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6268" w14:textId="77777777" w:rsidR="005B5CB6" w:rsidRDefault="005B5CB6" w:rsidP="005B5CB6">
      <w:pPr>
        <w:pStyle w:val="Titre"/>
        <w:rPr>
          <w:rFonts w:ascii="Arial" w:hAnsi="Arial"/>
        </w:rPr>
      </w:pPr>
    </w:p>
    <w:p w14:paraId="374124AC" w14:textId="77777777" w:rsidR="005B5CB6" w:rsidRPr="0018500B" w:rsidRDefault="005B5CB6" w:rsidP="005B5CB6">
      <w:pPr>
        <w:pStyle w:val="Titre"/>
        <w:rPr>
          <w:rFonts w:ascii="Arial" w:hAnsi="Arial"/>
        </w:rPr>
      </w:pPr>
      <w:r w:rsidRPr="0018500B">
        <w:rPr>
          <w:rFonts w:ascii="Arial" w:hAnsi="Arial"/>
        </w:rPr>
        <w:t>Accord de Consortium</w:t>
      </w:r>
    </w:p>
    <w:p w14:paraId="59289BBF" w14:textId="77777777" w:rsidR="005B5CB6" w:rsidRPr="0018500B" w:rsidRDefault="005B5CB6" w:rsidP="005B5CB6">
      <w:pPr>
        <w:pStyle w:val="Titre"/>
        <w:rPr>
          <w:rFonts w:ascii="Arial" w:hAnsi="Arial"/>
        </w:rPr>
      </w:pPr>
    </w:p>
    <w:p w14:paraId="05EBD03F" w14:textId="77777777" w:rsidR="005B5CB6" w:rsidRPr="0018500B" w:rsidRDefault="005B5CB6" w:rsidP="005B5CB6">
      <w:pPr>
        <w:pStyle w:val="Titre"/>
        <w:rPr>
          <w:rFonts w:ascii="Arial" w:hAnsi="Arial"/>
        </w:rPr>
      </w:pPr>
      <w:r w:rsidRPr="0018500B">
        <w:rPr>
          <w:rFonts w:ascii="Arial" w:hAnsi="Arial"/>
        </w:rPr>
        <w:t xml:space="preserve">POUR LE pROJET </w:t>
      </w:r>
    </w:p>
    <w:p w14:paraId="42A0BCE8" w14:textId="54151521" w:rsidR="005B5CB6" w:rsidRPr="0018500B" w:rsidRDefault="005B5CB6" w:rsidP="005B5CB6">
      <w:pPr>
        <w:pStyle w:val="Titre"/>
        <w:rPr>
          <w:rFonts w:ascii="Arial" w:hAnsi="Arial"/>
          <w:sz w:val="44"/>
        </w:rPr>
      </w:pPr>
      <w:r w:rsidRPr="0018500B">
        <w:rPr>
          <w:rFonts w:ascii="Arial" w:hAnsi="Arial"/>
          <w:b w:val="0"/>
          <w:bCs w:val="0"/>
          <w:caps w:val="0"/>
          <w:sz w:val="44"/>
        </w:rPr>
        <w:t>« </w:t>
      </w:r>
      <w:r w:rsidR="0018500B" w:rsidRPr="0018500B">
        <w:rPr>
          <w:rFonts w:ascii="Arial" w:hAnsi="Arial"/>
          <w:b w:val="0"/>
          <w:bCs w:val="0"/>
          <w:caps w:val="0"/>
          <w:sz w:val="44"/>
        </w:rPr>
        <w:t>XXX</w:t>
      </w:r>
      <w:r w:rsidRPr="0018500B">
        <w:rPr>
          <w:rFonts w:ascii="Arial" w:hAnsi="Arial"/>
          <w:b w:val="0"/>
          <w:bCs w:val="0"/>
          <w:caps w:val="0"/>
          <w:sz w:val="44"/>
        </w:rPr>
        <w:t> »</w:t>
      </w:r>
    </w:p>
    <w:p w14:paraId="2B7BD6B7" w14:textId="77777777" w:rsidR="005B5CB6" w:rsidRPr="0018500B" w:rsidRDefault="005B5CB6" w:rsidP="005B5CB6">
      <w:pPr>
        <w:rPr>
          <w:rFonts w:ascii="Arial" w:hAnsi="Arial"/>
        </w:rPr>
      </w:pPr>
    </w:p>
    <w:p w14:paraId="48E8FA6E" w14:textId="77777777" w:rsidR="005B5CB6" w:rsidRPr="0018500B" w:rsidRDefault="005B5CB6" w:rsidP="005B5CB6">
      <w:pPr>
        <w:jc w:val="both"/>
        <w:rPr>
          <w:rFonts w:ascii="Arial" w:hAnsi="Arial"/>
        </w:rPr>
      </w:pPr>
      <w:r w:rsidRPr="0018500B">
        <w:rPr>
          <w:rFonts w:ascii="Arial" w:hAnsi="Arial"/>
        </w:rPr>
        <w:t xml:space="preserve">Cet Accord de Consortium est signé et prend effet à la date de la dernière signature, </w:t>
      </w:r>
    </w:p>
    <w:p w14:paraId="2CDC2089" w14:textId="77777777" w:rsidR="005B5CB6" w:rsidRPr="0018500B" w:rsidRDefault="005B5CB6" w:rsidP="005B5CB6">
      <w:pPr>
        <w:jc w:val="both"/>
        <w:rPr>
          <w:rFonts w:ascii="Arial" w:hAnsi="Arial"/>
        </w:rPr>
      </w:pPr>
    </w:p>
    <w:p w14:paraId="13D8E1B1" w14:textId="77777777" w:rsidR="005B5CB6" w:rsidRPr="0018500B" w:rsidRDefault="005B5CB6" w:rsidP="005B5CB6">
      <w:pPr>
        <w:ind w:firstLine="12"/>
        <w:jc w:val="both"/>
        <w:rPr>
          <w:rFonts w:ascii="Arial" w:hAnsi="Arial"/>
          <w:bCs/>
          <w:i/>
          <w:iCs/>
          <w:lang w:val="fr-BE"/>
        </w:rPr>
      </w:pPr>
      <w:proofErr w:type="gramStart"/>
      <w:r w:rsidRPr="0018500B">
        <w:rPr>
          <w:rFonts w:ascii="Arial" w:hAnsi="Arial"/>
          <w:bCs/>
          <w:i/>
          <w:iCs/>
          <w:lang w:val="fr-BE"/>
        </w:rPr>
        <w:t>ENTRE:</w:t>
      </w:r>
      <w:proofErr w:type="gramEnd"/>
      <w:r w:rsidRPr="0018500B">
        <w:rPr>
          <w:rFonts w:ascii="Arial" w:hAnsi="Arial"/>
          <w:bCs/>
          <w:i/>
          <w:iCs/>
          <w:lang w:val="fr-BE"/>
        </w:rPr>
        <w:tab/>
      </w:r>
    </w:p>
    <w:p w14:paraId="02570671" w14:textId="77777777" w:rsidR="005B5CB6" w:rsidRPr="0018500B" w:rsidRDefault="005B5CB6" w:rsidP="005B5CB6">
      <w:pPr>
        <w:ind w:firstLine="12"/>
        <w:jc w:val="both"/>
        <w:rPr>
          <w:rFonts w:ascii="Arial" w:hAnsi="Arial"/>
          <w:bCs/>
          <w:i/>
          <w:iCs/>
          <w:lang w:val="fr-BE"/>
        </w:rPr>
      </w:pPr>
    </w:p>
    <w:p w14:paraId="5F9EC6EF" w14:textId="6E538C06" w:rsidR="003B7418" w:rsidRPr="0018500B" w:rsidRDefault="0018500B" w:rsidP="003B7418">
      <w:pPr>
        <w:ind w:firstLine="12"/>
        <w:jc w:val="both"/>
        <w:rPr>
          <w:rFonts w:ascii="Arial" w:hAnsi="Arial"/>
          <w:bCs/>
          <w:i/>
          <w:iCs/>
          <w:lang w:val="fr-BE"/>
        </w:rPr>
      </w:pPr>
      <w:r w:rsidRPr="0018500B">
        <w:rPr>
          <w:rFonts w:ascii="Arial" w:hAnsi="Arial"/>
          <w:bCs/>
          <w:i/>
          <w:iCs/>
          <w:lang w:val="fr-BE"/>
        </w:rPr>
        <w:t>XXX</w:t>
      </w:r>
      <w:r w:rsidR="003B7418" w:rsidRPr="0018500B">
        <w:rPr>
          <w:rFonts w:ascii="Arial" w:hAnsi="Arial"/>
          <w:bCs/>
          <w:i/>
          <w:iCs/>
          <w:lang w:val="fr-BE"/>
        </w:rPr>
        <w:t xml:space="preserve"> ayant son siège </w:t>
      </w:r>
      <w:r w:rsidR="00AC03C2" w:rsidRPr="0018500B">
        <w:rPr>
          <w:rFonts w:ascii="Arial" w:hAnsi="Arial"/>
          <w:bCs/>
          <w:i/>
          <w:iCs/>
          <w:lang w:val="fr-BE"/>
        </w:rPr>
        <w:t>…</w:t>
      </w:r>
    </w:p>
    <w:p w14:paraId="6942AD45" w14:textId="3122CC57" w:rsidR="003B7418" w:rsidRPr="0018500B" w:rsidRDefault="003B7418" w:rsidP="003B7418">
      <w:pPr>
        <w:ind w:firstLine="12"/>
        <w:jc w:val="both"/>
        <w:rPr>
          <w:rFonts w:ascii="Arial" w:hAnsi="Arial"/>
          <w:bCs/>
          <w:i/>
          <w:iCs/>
          <w:lang w:val="fr-BE"/>
        </w:rPr>
      </w:pPr>
      <w:r w:rsidRPr="0018500B">
        <w:rPr>
          <w:rFonts w:ascii="Arial" w:hAnsi="Arial"/>
          <w:bCs/>
          <w:i/>
          <w:iCs/>
          <w:lang w:val="fr-BE"/>
        </w:rPr>
        <w:t xml:space="preserve">Représenté par </w:t>
      </w:r>
      <w:r w:rsidR="00AC03C2" w:rsidRPr="0018500B">
        <w:rPr>
          <w:rFonts w:ascii="Arial" w:hAnsi="Arial"/>
          <w:bCs/>
          <w:i/>
          <w:iCs/>
          <w:lang w:val="fr-BE"/>
        </w:rPr>
        <w:t>…</w:t>
      </w:r>
    </w:p>
    <w:p w14:paraId="3DFE16DE" w14:textId="77777777" w:rsidR="005A587B" w:rsidRPr="0018500B" w:rsidRDefault="005A587B" w:rsidP="005A587B">
      <w:pPr>
        <w:ind w:firstLine="12"/>
        <w:jc w:val="both"/>
        <w:rPr>
          <w:rFonts w:ascii="Arial" w:hAnsi="Arial"/>
          <w:bCs/>
          <w:i/>
          <w:iCs/>
          <w:lang w:val="fr-BE"/>
        </w:rPr>
      </w:pPr>
    </w:p>
    <w:p w14:paraId="57C02494" w14:textId="77777777" w:rsidR="005B5CB6" w:rsidRPr="0018500B" w:rsidRDefault="005B5CB6" w:rsidP="005B5CB6">
      <w:pPr>
        <w:ind w:firstLine="12"/>
        <w:jc w:val="both"/>
        <w:rPr>
          <w:rFonts w:ascii="Arial" w:hAnsi="Arial"/>
          <w:bCs/>
          <w:i/>
          <w:iCs/>
          <w:lang w:val="fr-BE"/>
        </w:rPr>
      </w:pPr>
      <w:proofErr w:type="gramStart"/>
      <w:r w:rsidRPr="0018500B">
        <w:rPr>
          <w:rFonts w:ascii="Arial" w:hAnsi="Arial"/>
          <w:bCs/>
          <w:i/>
          <w:iCs/>
          <w:lang w:val="fr-BE"/>
        </w:rPr>
        <w:t>et</w:t>
      </w:r>
      <w:proofErr w:type="gramEnd"/>
    </w:p>
    <w:p w14:paraId="01482B1E" w14:textId="77777777" w:rsidR="005B5CB6" w:rsidRPr="0018500B" w:rsidRDefault="005B5CB6" w:rsidP="005B5CB6">
      <w:pPr>
        <w:jc w:val="both"/>
        <w:rPr>
          <w:rFonts w:ascii="Arial" w:hAnsi="Arial"/>
          <w:bCs/>
          <w:i/>
          <w:iCs/>
          <w:lang w:val="fr-BE"/>
        </w:rPr>
      </w:pPr>
    </w:p>
    <w:p w14:paraId="49E0E0A9" w14:textId="3F69908F" w:rsidR="00AC03C2" w:rsidRPr="0018500B" w:rsidRDefault="0018500B" w:rsidP="00AC03C2">
      <w:pPr>
        <w:ind w:firstLine="12"/>
        <w:jc w:val="both"/>
        <w:rPr>
          <w:rFonts w:ascii="Arial" w:hAnsi="Arial"/>
          <w:bCs/>
          <w:i/>
          <w:iCs/>
          <w:lang w:val="fr-BE"/>
        </w:rPr>
      </w:pPr>
      <w:r w:rsidRPr="0018500B">
        <w:rPr>
          <w:rFonts w:ascii="Arial" w:hAnsi="Arial"/>
          <w:bCs/>
          <w:i/>
          <w:iCs/>
          <w:lang w:val="fr-BE"/>
        </w:rPr>
        <w:t>XXX</w:t>
      </w:r>
      <w:r w:rsidR="00AC03C2" w:rsidRPr="0018500B">
        <w:rPr>
          <w:rFonts w:ascii="Arial" w:hAnsi="Arial"/>
          <w:bCs/>
          <w:i/>
          <w:iCs/>
          <w:lang w:val="fr-BE"/>
        </w:rPr>
        <w:t xml:space="preserve"> ayant son siège …</w:t>
      </w:r>
    </w:p>
    <w:p w14:paraId="53178152" w14:textId="77777777" w:rsidR="00AC03C2" w:rsidRPr="0018500B" w:rsidRDefault="00AC03C2" w:rsidP="00AC03C2">
      <w:pPr>
        <w:ind w:firstLine="12"/>
        <w:jc w:val="both"/>
        <w:rPr>
          <w:rFonts w:ascii="Arial" w:hAnsi="Arial"/>
          <w:bCs/>
          <w:i/>
          <w:iCs/>
          <w:lang w:val="fr-BE"/>
        </w:rPr>
      </w:pPr>
      <w:r w:rsidRPr="0018500B">
        <w:rPr>
          <w:rFonts w:ascii="Arial" w:hAnsi="Arial"/>
          <w:bCs/>
          <w:i/>
          <w:iCs/>
          <w:lang w:val="fr-BE"/>
        </w:rPr>
        <w:t>Représenté par …</w:t>
      </w:r>
    </w:p>
    <w:p w14:paraId="619CC310" w14:textId="77777777" w:rsidR="005A587B" w:rsidRPr="0018500B" w:rsidRDefault="005A587B" w:rsidP="005A587B">
      <w:pPr>
        <w:ind w:firstLine="12"/>
        <w:jc w:val="both"/>
        <w:rPr>
          <w:rFonts w:ascii="Arial" w:hAnsi="Arial"/>
          <w:bCs/>
          <w:i/>
          <w:iCs/>
          <w:lang w:val="fr-BE"/>
        </w:rPr>
      </w:pPr>
    </w:p>
    <w:p w14:paraId="55F426D6" w14:textId="77777777" w:rsidR="003B7418" w:rsidRPr="0018500B" w:rsidRDefault="003B7418" w:rsidP="003B7418">
      <w:pPr>
        <w:ind w:firstLine="12"/>
        <w:jc w:val="both"/>
        <w:rPr>
          <w:rFonts w:ascii="Arial" w:hAnsi="Arial"/>
          <w:bCs/>
          <w:i/>
          <w:iCs/>
          <w:lang w:val="fr-BE"/>
        </w:rPr>
      </w:pPr>
      <w:proofErr w:type="gramStart"/>
      <w:r w:rsidRPr="0018500B">
        <w:rPr>
          <w:rFonts w:ascii="Arial" w:hAnsi="Arial"/>
          <w:bCs/>
          <w:i/>
          <w:iCs/>
          <w:lang w:val="fr-BE"/>
        </w:rPr>
        <w:t>et</w:t>
      </w:r>
      <w:proofErr w:type="gramEnd"/>
      <w:r w:rsidRPr="0018500B">
        <w:rPr>
          <w:rFonts w:ascii="Arial" w:hAnsi="Arial"/>
          <w:bCs/>
          <w:i/>
          <w:iCs/>
          <w:lang w:val="fr-BE"/>
        </w:rPr>
        <w:t xml:space="preserve"> </w:t>
      </w:r>
    </w:p>
    <w:p w14:paraId="1282BA69" w14:textId="77777777" w:rsidR="003B7418" w:rsidRPr="0018500B" w:rsidRDefault="003B7418" w:rsidP="003B7418">
      <w:pPr>
        <w:ind w:firstLine="12"/>
        <w:jc w:val="both"/>
        <w:rPr>
          <w:rFonts w:ascii="Arial" w:hAnsi="Arial"/>
          <w:bCs/>
          <w:i/>
          <w:iCs/>
          <w:lang w:val="fr-BE"/>
        </w:rPr>
      </w:pPr>
    </w:p>
    <w:p w14:paraId="47C8FD08" w14:textId="70D8A6C7" w:rsidR="00AC03C2" w:rsidRPr="0018500B" w:rsidRDefault="0018500B" w:rsidP="00AC03C2">
      <w:pPr>
        <w:ind w:firstLine="12"/>
        <w:jc w:val="both"/>
        <w:rPr>
          <w:rFonts w:ascii="Arial" w:hAnsi="Arial"/>
          <w:bCs/>
          <w:i/>
          <w:iCs/>
          <w:lang w:val="fr-BE"/>
        </w:rPr>
      </w:pPr>
      <w:r w:rsidRPr="0018500B">
        <w:rPr>
          <w:rFonts w:ascii="Arial" w:hAnsi="Arial"/>
          <w:bCs/>
          <w:i/>
          <w:iCs/>
          <w:lang w:val="fr-BE"/>
        </w:rPr>
        <w:t>XXX</w:t>
      </w:r>
      <w:r w:rsidR="00AC03C2" w:rsidRPr="0018500B">
        <w:rPr>
          <w:rFonts w:ascii="Arial" w:hAnsi="Arial"/>
          <w:bCs/>
          <w:i/>
          <w:iCs/>
          <w:lang w:val="fr-BE"/>
        </w:rPr>
        <w:t xml:space="preserve"> ayant son siège …</w:t>
      </w:r>
    </w:p>
    <w:p w14:paraId="049FF85F" w14:textId="77777777" w:rsidR="00AC03C2" w:rsidRPr="0018500B" w:rsidRDefault="00AC03C2" w:rsidP="00AC03C2">
      <w:pPr>
        <w:ind w:firstLine="12"/>
        <w:jc w:val="both"/>
        <w:rPr>
          <w:rFonts w:ascii="Arial" w:hAnsi="Arial"/>
          <w:bCs/>
          <w:i/>
          <w:iCs/>
          <w:lang w:val="fr-BE"/>
        </w:rPr>
      </w:pPr>
      <w:r w:rsidRPr="0018500B">
        <w:rPr>
          <w:rFonts w:ascii="Arial" w:hAnsi="Arial"/>
          <w:bCs/>
          <w:i/>
          <w:iCs/>
          <w:lang w:val="fr-BE"/>
        </w:rPr>
        <w:t>Représenté par …</w:t>
      </w:r>
    </w:p>
    <w:p w14:paraId="69CDB5BD" w14:textId="77777777" w:rsidR="003B7418" w:rsidRPr="0018500B" w:rsidRDefault="003B7418" w:rsidP="003B7418">
      <w:pPr>
        <w:ind w:firstLine="12"/>
        <w:jc w:val="both"/>
        <w:rPr>
          <w:rFonts w:ascii="Arial" w:hAnsi="Arial"/>
          <w:bCs/>
          <w:i/>
          <w:iCs/>
          <w:lang w:val="fr-BE"/>
        </w:rPr>
      </w:pPr>
    </w:p>
    <w:p w14:paraId="13C2057B" w14:textId="77777777" w:rsidR="005B5CB6" w:rsidRPr="0018500B" w:rsidRDefault="005B5CB6" w:rsidP="005B5CB6">
      <w:pPr>
        <w:ind w:firstLine="12"/>
        <w:jc w:val="both"/>
        <w:rPr>
          <w:rFonts w:ascii="Arial" w:hAnsi="Arial"/>
          <w:bCs/>
          <w:i/>
          <w:iCs/>
          <w:lang w:val="fr-BE"/>
        </w:rPr>
      </w:pPr>
      <w:proofErr w:type="gramStart"/>
      <w:r w:rsidRPr="0018500B">
        <w:rPr>
          <w:rFonts w:ascii="Arial" w:hAnsi="Arial"/>
          <w:bCs/>
          <w:i/>
          <w:iCs/>
          <w:lang w:val="fr-BE"/>
        </w:rPr>
        <w:t>et</w:t>
      </w:r>
      <w:proofErr w:type="gramEnd"/>
    </w:p>
    <w:p w14:paraId="1558EFCA" w14:textId="77777777" w:rsidR="005B5CB6" w:rsidRPr="0018500B" w:rsidRDefault="005B5CB6" w:rsidP="005B5CB6">
      <w:pPr>
        <w:ind w:firstLine="12"/>
        <w:jc w:val="both"/>
        <w:rPr>
          <w:rFonts w:ascii="Arial" w:hAnsi="Arial"/>
          <w:bCs/>
          <w:i/>
          <w:iCs/>
          <w:lang w:val="fr-BE"/>
        </w:rPr>
      </w:pPr>
    </w:p>
    <w:p w14:paraId="08080D89" w14:textId="3A82A578" w:rsidR="00AC03C2" w:rsidRPr="0018500B" w:rsidRDefault="0018500B" w:rsidP="00AC03C2">
      <w:pPr>
        <w:ind w:firstLine="12"/>
        <w:jc w:val="both"/>
        <w:rPr>
          <w:rFonts w:ascii="Arial" w:hAnsi="Arial"/>
          <w:bCs/>
          <w:i/>
          <w:iCs/>
          <w:lang w:val="fr-BE"/>
        </w:rPr>
      </w:pPr>
      <w:r w:rsidRPr="0018500B">
        <w:rPr>
          <w:rFonts w:ascii="Arial" w:hAnsi="Arial"/>
          <w:bCs/>
          <w:i/>
          <w:iCs/>
          <w:lang w:val="fr-BE"/>
        </w:rPr>
        <w:t>XXX</w:t>
      </w:r>
      <w:r w:rsidR="00AC03C2" w:rsidRPr="0018500B">
        <w:rPr>
          <w:rFonts w:ascii="Arial" w:hAnsi="Arial"/>
          <w:bCs/>
          <w:i/>
          <w:iCs/>
          <w:lang w:val="fr-BE"/>
        </w:rPr>
        <w:t xml:space="preserve"> ayant son siège …</w:t>
      </w:r>
    </w:p>
    <w:p w14:paraId="37FBFD03" w14:textId="77777777" w:rsidR="00AC03C2" w:rsidRPr="0018500B" w:rsidRDefault="00AC03C2" w:rsidP="00AC03C2">
      <w:pPr>
        <w:ind w:firstLine="12"/>
        <w:jc w:val="both"/>
        <w:rPr>
          <w:rFonts w:ascii="Arial" w:hAnsi="Arial"/>
          <w:bCs/>
          <w:i/>
          <w:iCs/>
          <w:lang w:val="fr-BE"/>
        </w:rPr>
      </w:pPr>
      <w:r w:rsidRPr="0018500B">
        <w:rPr>
          <w:rFonts w:ascii="Arial" w:hAnsi="Arial"/>
          <w:bCs/>
          <w:i/>
          <w:iCs/>
          <w:lang w:val="fr-BE"/>
        </w:rPr>
        <w:t>Représenté par …</w:t>
      </w:r>
    </w:p>
    <w:p w14:paraId="0142EA48" w14:textId="77777777" w:rsidR="005B5CB6" w:rsidRPr="0018500B" w:rsidRDefault="005B5CB6" w:rsidP="005B5CB6">
      <w:pPr>
        <w:ind w:firstLine="12"/>
        <w:jc w:val="both"/>
        <w:rPr>
          <w:rFonts w:ascii="Arial" w:hAnsi="Arial"/>
          <w:bCs/>
          <w:i/>
          <w:iCs/>
          <w:lang w:val="fr-BE"/>
        </w:rPr>
      </w:pPr>
    </w:p>
    <w:p w14:paraId="7F227690" w14:textId="77777777" w:rsidR="005B5CB6" w:rsidRPr="0018500B" w:rsidRDefault="005B5CB6" w:rsidP="005B5CB6">
      <w:pPr>
        <w:ind w:firstLine="12"/>
        <w:jc w:val="both"/>
        <w:rPr>
          <w:rFonts w:ascii="Arial" w:hAnsi="Arial"/>
          <w:bCs/>
          <w:i/>
          <w:iCs/>
          <w:lang w:val="fr-BE"/>
        </w:rPr>
      </w:pPr>
      <w:proofErr w:type="gramStart"/>
      <w:r w:rsidRPr="0018500B">
        <w:rPr>
          <w:rFonts w:ascii="Arial" w:hAnsi="Arial"/>
          <w:bCs/>
          <w:i/>
          <w:iCs/>
          <w:lang w:val="fr-BE"/>
        </w:rPr>
        <w:t>et</w:t>
      </w:r>
      <w:proofErr w:type="gramEnd"/>
    </w:p>
    <w:p w14:paraId="682B6B2C" w14:textId="77777777" w:rsidR="005B5CB6" w:rsidRPr="0018500B" w:rsidRDefault="005B5CB6" w:rsidP="005B5CB6">
      <w:pPr>
        <w:ind w:firstLine="12"/>
        <w:jc w:val="both"/>
        <w:rPr>
          <w:rFonts w:ascii="Arial" w:hAnsi="Arial"/>
          <w:bCs/>
          <w:i/>
          <w:iCs/>
          <w:lang w:val="fr-BE"/>
        </w:rPr>
      </w:pPr>
    </w:p>
    <w:p w14:paraId="5926376D" w14:textId="07D207D2" w:rsidR="00AC03C2" w:rsidRPr="0018500B" w:rsidRDefault="0018500B" w:rsidP="00AC03C2">
      <w:pPr>
        <w:ind w:firstLine="12"/>
        <w:jc w:val="both"/>
        <w:rPr>
          <w:rFonts w:ascii="Arial" w:hAnsi="Arial"/>
          <w:bCs/>
          <w:i/>
          <w:iCs/>
          <w:lang w:val="fr-BE"/>
        </w:rPr>
      </w:pPr>
      <w:r w:rsidRPr="0018500B">
        <w:rPr>
          <w:rFonts w:ascii="Arial" w:hAnsi="Arial"/>
          <w:bCs/>
          <w:i/>
          <w:iCs/>
          <w:lang w:val="fr-BE"/>
        </w:rPr>
        <w:t>XXX</w:t>
      </w:r>
      <w:r w:rsidR="00AC03C2" w:rsidRPr="0018500B">
        <w:rPr>
          <w:rFonts w:ascii="Arial" w:hAnsi="Arial"/>
          <w:bCs/>
          <w:i/>
          <w:iCs/>
          <w:lang w:val="fr-BE"/>
        </w:rPr>
        <w:t xml:space="preserve"> ayant son siège …</w:t>
      </w:r>
    </w:p>
    <w:p w14:paraId="2A293A8C" w14:textId="77777777" w:rsidR="00AC03C2" w:rsidRPr="0018500B" w:rsidRDefault="00AC03C2" w:rsidP="00AC03C2">
      <w:pPr>
        <w:ind w:firstLine="12"/>
        <w:jc w:val="both"/>
        <w:rPr>
          <w:rFonts w:ascii="Arial" w:hAnsi="Arial"/>
          <w:bCs/>
          <w:i/>
          <w:iCs/>
          <w:lang w:val="fr-BE"/>
        </w:rPr>
      </w:pPr>
      <w:r w:rsidRPr="0018500B">
        <w:rPr>
          <w:rFonts w:ascii="Arial" w:hAnsi="Arial"/>
          <w:bCs/>
          <w:i/>
          <w:iCs/>
          <w:lang w:val="fr-BE"/>
        </w:rPr>
        <w:t>Représenté par …</w:t>
      </w:r>
    </w:p>
    <w:p w14:paraId="64B5015C" w14:textId="77777777" w:rsidR="005A587B" w:rsidRPr="0018500B" w:rsidRDefault="005A587B" w:rsidP="005A587B">
      <w:pPr>
        <w:ind w:firstLine="12"/>
        <w:jc w:val="both"/>
        <w:rPr>
          <w:rFonts w:ascii="Arial" w:hAnsi="Arial"/>
          <w:bCs/>
          <w:i/>
          <w:iCs/>
          <w:lang w:val="fr-BE"/>
        </w:rPr>
      </w:pPr>
    </w:p>
    <w:p w14:paraId="79531294" w14:textId="77777777" w:rsidR="005B5CB6" w:rsidRPr="0018500B" w:rsidRDefault="005B5CB6" w:rsidP="005B5CB6">
      <w:pPr>
        <w:ind w:firstLine="12"/>
        <w:jc w:val="both"/>
        <w:rPr>
          <w:rFonts w:ascii="Arial" w:hAnsi="Arial"/>
          <w:lang w:val="fr-BE"/>
        </w:rPr>
      </w:pPr>
    </w:p>
    <w:p w14:paraId="02FCC17D" w14:textId="77777777" w:rsidR="005B5CB6" w:rsidRPr="0018500B" w:rsidRDefault="005B5CB6" w:rsidP="005B5CB6">
      <w:pPr>
        <w:ind w:right="57"/>
        <w:jc w:val="both"/>
        <w:rPr>
          <w:rFonts w:ascii="Arial" w:hAnsi="Arial"/>
          <w:lang w:val="fr-BE"/>
        </w:rPr>
      </w:pPr>
      <w:r w:rsidRPr="0018500B">
        <w:rPr>
          <w:rFonts w:ascii="Arial" w:hAnsi="Arial"/>
          <w:lang w:val="fr-BE"/>
        </w:rPr>
        <w:t>Ci-après dénommés individuellement un « Partenaire » et collectivement les « Partenaires ».</w:t>
      </w:r>
    </w:p>
    <w:p w14:paraId="3597867E" w14:textId="77777777" w:rsidR="005B5CB6" w:rsidRPr="0018500B" w:rsidRDefault="005B5CB6" w:rsidP="005B5CB6">
      <w:pPr>
        <w:ind w:left="57" w:right="57" w:firstLine="57"/>
        <w:jc w:val="both"/>
        <w:rPr>
          <w:rFonts w:ascii="Arial" w:hAnsi="Arial"/>
          <w:lang w:val="fr-BE"/>
        </w:rPr>
      </w:pPr>
    </w:p>
    <w:p w14:paraId="110F5E74" w14:textId="77777777" w:rsidR="00CA7A5E" w:rsidRPr="0018500B" w:rsidRDefault="00CA7A5E">
      <w:pPr>
        <w:spacing w:after="200" w:line="276" w:lineRule="auto"/>
        <w:rPr>
          <w:rFonts w:ascii="Arial" w:hAnsi="Arial"/>
          <w:lang w:val="fr-BE"/>
        </w:rPr>
      </w:pPr>
      <w:r w:rsidRPr="0018500B">
        <w:rPr>
          <w:rFonts w:ascii="Arial" w:hAnsi="Arial"/>
          <w:lang w:val="fr-BE"/>
        </w:rPr>
        <w:br w:type="page"/>
      </w:r>
    </w:p>
    <w:p w14:paraId="15A747FC" w14:textId="77777777" w:rsidR="005B5CB6" w:rsidRPr="0018500B" w:rsidRDefault="005B5CB6" w:rsidP="005B5CB6">
      <w:pPr>
        <w:ind w:left="57" w:right="57" w:hanging="57"/>
        <w:jc w:val="both"/>
        <w:rPr>
          <w:lang w:val="fr-BE"/>
        </w:rPr>
      </w:pPr>
      <w:r w:rsidRPr="0018500B">
        <w:rPr>
          <w:rFonts w:ascii="Arial" w:hAnsi="Arial"/>
          <w:bCs/>
          <w:lang w:val="fr-BE"/>
        </w:rPr>
        <w:lastRenderedPageBreak/>
        <w:t>ATTENDU QUE :</w:t>
      </w:r>
    </w:p>
    <w:p w14:paraId="4D8138BB" w14:textId="77777777" w:rsidR="005B5CB6" w:rsidRPr="0018500B" w:rsidRDefault="005B5CB6" w:rsidP="005B5CB6">
      <w:pPr>
        <w:jc w:val="both"/>
        <w:rPr>
          <w:lang w:val="fr-BE"/>
        </w:rPr>
      </w:pPr>
    </w:p>
    <w:p w14:paraId="716A41E3" w14:textId="77777777" w:rsidR="005B5CB6" w:rsidRPr="0018500B" w:rsidRDefault="005B5CB6" w:rsidP="005B5CB6">
      <w:pPr>
        <w:ind w:right="57"/>
        <w:jc w:val="both"/>
        <w:rPr>
          <w:rFonts w:ascii="Arial" w:hAnsi="Arial"/>
          <w:bCs/>
          <w:lang w:val="fr-BE"/>
        </w:rPr>
      </w:pPr>
    </w:p>
    <w:p w14:paraId="0D57CBFF" w14:textId="7823035C" w:rsidR="001559D8" w:rsidRPr="001559D8" w:rsidRDefault="00B86927" w:rsidP="001559D8">
      <w:pPr>
        <w:pBdr>
          <w:top w:val="nil"/>
          <w:left w:val="nil"/>
          <w:bottom w:val="nil"/>
          <w:right w:val="nil"/>
          <w:between w:val="nil"/>
        </w:pBdr>
        <w:spacing w:after="120"/>
        <w:ind w:right="150" w:hanging="2"/>
        <w:jc w:val="both"/>
        <w:rPr>
          <w:rFonts w:ascii="Arial" w:eastAsia="Arial" w:hAnsi="Arial" w:cs="Arial"/>
          <w:color w:val="000000"/>
        </w:rPr>
      </w:pPr>
      <w:r>
        <w:rPr>
          <w:rFonts w:ascii="Arial" w:eastAsia="Arial" w:hAnsi="Arial" w:cs="Arial"/>
          <w:color w:val="000000"/>
        </w:rPr>
        <w:t>L</w:t>
      </w:r>
      <w:r w:rsidR="001559D8" w:rsidRPr="001559D8">
        <w:rPr>
          <w:rFonts w:ascii="Arial" w:eastAsia="Arial" w:hAnsi="Arial" w:cs="Arial"/>
          <w:color w:val="000000"/>
        </w:rPr>
        <w:t>e Gouvernement wallon veut stimuler la dynamique et la culture d’innovation dans les entreprises.</w:t>
      </w:r>
    </w:p>
    <w:p w14:paraId="6F435CA6" w14:textId="7DB00D1D" w:rsidR="005B5CB6" w:rsidRPr="001559D8" w:rsidRDefault="001559D8" w:rsidP="001559D8">
      <w:pPr>
        <w:ind w:right="57"/>
        <w:jc w:val="both"/>
        <w:rPr>
          <w:rFonts w:ascii="Arial" w:eastAsia="Arial" w:hAnsi="Arial" w:cs="Arial"/>
          <w:color w:val="000000"/>
        </w:rPr>
      </w:pPr>
      <w:r w:rsidRPr="001559D8">
        <w:rPr>
          <w:rFonts w:ascii="Arial" w:eastAsia="Arial" w:hAnsi="Arial" w:cs="Arial"/>
          <w:color w:val="000000"/>
        </w:rPr>
        <w:t xml:space="preserve">À cette fin, le Gouvernement wallon consacre une série d’actions au renforcement du potentiel de recherche des entreprises, notamment dans le domaine de </w:t>
      </w:r>
      <w:r w:rsidR="00B86927">
        <w:rPr>
          <w:rFonts w:ascii="Arial" w:eastAsia="Arial" w:hAnsi="Arial" w:cs="Arial"/>
          <w:color w:val="000000"/>
        </w:rPr>
        <w:t>XXXXX</w:t>
      </w:r>
      <w:r w:rsidRPr="001559D8">
        <w:rPr>
          <w:rFonts w:ascii="Arial" w:eastAsia="Arial" w:hAnsi="Arial" w:cs="Arial"/>
          <w:color w:val="000000"/>
        </w:rPr>
        <w:t xml:space="preserve"> au travers du </w:t>
      </w:r>
      <w:r w:rsidR="00B86927">
        <w:rPr>
          <w:rFonts w:ascii="Arial" w:eastAsia="Arial" w:hAnsi="Arial" w:cs="Arial"/>
          <w:color w:val="000000"/>
        </w:rPr>
        <w:t>Plan de Relance de la Wallonie</w:t>
      </w:r>
      <w:r w:rsidRPr="001559D8">
        <w:rPr>
          <w:rFonts w:ascii="Arial" w:eastAsia="Arial" w:hAnsi="Arial" w:cs="Arial"/>
          <w:color w:val="000000"/>
        </w:rPr>
        <w:t xml:space="preserve">. C’est dans ce cadre qu’a été </w:t>
      </w:r>
      <w:r w:rsidR="00B86927">
        <w:rPr>
          <w:rFonts w:ascii="Arial" w:eastAsia="Arial" w:hAnsi="Arial" w:cs="Arial"/>
          <w:color w:val="000000"/>
        </w:rPr>
        <w:t>proposé</w:t>
      </w:r>
      <w:r w:rsidRPr="001559D8">
        <w:rPr>
          <w:rFonts w:ascii="Arial" w:eastAsia="Arial" w:hAnsi="Arial" w:cs="Arial"/>
          <w:color w:val="000000"/>
        </w:rPr>
        <w:t xml:space="preserve"> le financement du Projet «</w:t>
      </w:r>
      <w:proofErr w:type="gramStart"/>
      <w:r w:rsidRPr="001559D8">
        <w:rPr>
          <w:rFonts w:ascii="Arial" w:eastAsia="Arial" w:hAnsi="Arial" w:cs="Arial"/>
        </w:rPr>
        <w:t>XXX</w:t>
      </w:r>
      <w:r w:rsidRPr="001559D8">
        <w:rPr>
          <w:rFonts w:ascii="Arial" w:eastAsia="Arial" w:hAnsi="Arial" w:cs="Arial"/>
          <w:color w:val="000000"/>
        </w:rPr>
        <w:t>»</w:t>
      </w:r>
      <w:proofErr w:type="gramEnd"/>
      <w:r w:rsidRPr="001559D8">
        <w:rPr>
          <w:rFonts w:ascii="Arial" w:eastAsia="Arial" w:hAnsi="Arial" w:cs="Arial"/>
          <w:color w:val="000000"/>
        </w:rPr>
        <w:t>.</w:t>
      </w:r>
    </w:p>
    <w:p w14:paraId="4B72AB33" w14:textId="77777777" w:rsidR="001559D8" w:rsidRPr="0018500B" w:rsidRDefault="001559D8" w:rsidP="001559D8">
      <w:pPr>
        <w:ind w:right="57"/>
        <w:jc w:val="both"/>
        <w:rPr>
          <w:rFonts w:ascii="Arial" w:hAnsi="Arial"/>
          <w:bCs/>
          <w:lang w:val="fr-BE"/>
        </w:rPr>
      </w:pPr>
    </w:p>
    <w:p w14:paraId="06462DB7" w14:textId="65F40513" w:rsidR="005B5CB6" w:rsidRPr="0018500B" w:rsidRDefault="005B5CB6" w:rsidP="005B5CB6">
      <w:pPr>
        <w:jc w:val="both"/>
        <w:rPr>
          <w:rFonts w:ascii="Arial" w:hAnsi="Arial"/>
          <w:lang w:val="fr-BE"/>
        </w:rPr>
      </w:pPr>
      <w:r w:rsidRPr="0018500B">
        <w:rPr>
          <w:rFonts w:ascii="Arial" w:hAnsi="Arial"/>
          <w:lang w:val="fr-BE"/>
        </w:rPr>
        <w:t xml:space="preserve">Par le présent accord, les Partenaires entendent mettre en </w:t>
      </w:r>
      <w:r w:rsidR="007E55D2" w:rsidRPr="0018500B">
        <w:rPr>
          <w:rFonts w:ascii="Arial" w:hAnsi="Arial"/>
          <w:lang w:val="fr-BE"/>
        </w:rPr>
        <w:t>œuvre</w:t>
      </w:r>
      <w:r w:rsidRPr="0018500B">
        <w:rPr>
          <w:rFonts w:ascii="Arial" w:hAnsi="Arial"/>
          <w:lang w:val="fr-BE"/>
        </w:rPr>
        <w:t xml:space="preserve"> un Accord de Consortium en vue de participer au Projet de recherche intitulé</w:t>
      </w:r>
      <w:proofErr w:type="gramStart"/>
      <w:r w:rsidRPr="0018500B">
        <w:rPr>
          <w:rFonts w:ascii="Arial" w:hAnsi="Arial"/>
          <w:lang w:val="fr-BE"/>
        </w:rPr>
        <w:t xml:space="preserve"> «</w:t>
      </w:r>
      <w:r w:rsidR="00AC03C2" w:rsidRPr="0018500B">
        <w:rPr>
          <w:rFonts w:ascii="Arial" w:hAnsi="Arial"/>
          <w:lang w:val="fr-BE"/>
        </w:rPr>
        <w:t>SW</w:t>
      </w:r>
      <w:proofErr w:type="gramEnd"/>
      <w:r w:rsidR="00AC03C2" w:rsidRPr="0018500B">
        <w:rPr>
          <w:rFonts w:ascii="Arial" w:hAnsi="Arial"/>
          <w:lang w:val="fr-BE"/>
        </w:rPr>
        <w:t>_</w:t>
      </w:r>
      <w:r w:rsidR="0018500B" w:rsidRPr="0018500B">
        <w:rPr>
          <w:rFonts w:ascii="Arial" w:hAnsi="Arial"/>
          <w:lang w:val="fr-BE"/>
        </w:rPr>
        <w:t>XXX</w:t>
      </w:r>
      <w:r w:rsidRPr="0018500B">
        <w:rPr>
          <w:rFonts w:ascii="Arial" w:hAnsi="Arial"/>
          <w:lang w:val="fr-BE"/>
        </w:rPr>
        <w:t xml:space="preserve">». </w:t>
      </w:r>
    </w:p>
    <w:p w14:paraId="4D547E0D" w14:textId="77777777" w:rsidR="005B5CB6" w:rsidRPr="0018500B" w:rsidRDefault="005B5CB6" w:rsidP="005B5CB6">
      <w:pPr>
        <w:jc w:val="both"/>
        <w:rPr>
          <w:rFonts w:ascii="Arial" w:hAnsi="Arial"/>
          <w:lang w:val="fr-BE"/>
        </w:rPr>
      </w:pPr>
    </w:p>
    <w:p w14:paraId="3D7497E2" w14:textId="0325C32F" w:rsidR="005B5CB6" w:rsidRPr="0018500B" w:rsidRDefault="005B5CB6" w:rsidP="005B5CB6">
      <w:pPr>
        <w:jc w:val="both"/>
        <w:rPr>
          <w:rFonts w:ascii="Arial" w:hAnsi="Arial"/>
          <w:lang w:val="fr-BE"/>
        </w:rPr>
      </w:pPr>
      <w:r w:rsidRPr="0018500B">
        <w:rPr>
          <w:rFonts w:ascii="Arial" w:hAnsi="Arial"/>
          <w:lang w:val="fr-BE"/>
        </w:rPr>
        <w:t>Les Partenaires souhaitent établir la nomenclature de cet Accord de Cons</w:t>
      </w:r>
      <w:r w:rsidR="00AC03C2" w:rsidRPr="0018500B">
        <w:rPr>
          <w:rFonts w:ascii="Arial" w:hAnsi="Arial"/>
          <w:lang w:val="fr-BE"/>
        </w:rPr>
        <w:t>ortium ainsi que l'essentiel de</w:t>
      </w:r>
      <w:r w:rsidRPr="0018500B">
        <w:rPr>
          <w:rFonts w:ascii="Arial" w:hAnsi="Arial"/>
          <w:lang w:val="fr-BE"/>
        </w:rPr>
        <w:t xml:space="preserve"> leurs droits et obligations dans ce cadre. </w:t>
      </w:r>
    </w:p>
    <w:p w14:paraId="3CF386CD" w14:textId="77777777" w:rsidR="005B5CB6" w:rsidRPr="0018500B" w:rsidRDefault="005B5CB6" w:rsidP="005B5CB6">
      <w:pPr>
        <w:jc w:val="both"/>
        <w:rPr>
          <w:rFonts w:ascii="Arial" w:hAnsi="Arial"/>
          <w:lang w:val="fr-BE"/>
        </w:rPr>
      </w:pPr>
    </w:p>
    <w:p w14:paraId="65874E2C" w14:textId="5D738756" w:rsidR="005B5CB6" w:rsidRPr="0018500B" w:rsidRDefault="005B5CB6" w:rsidP="005B5CB6">
      <w:pPr>
        <w:jc w:val="both"/>
        <w:rPr>
          <w:rFonts w:ascii="Arial" w:hAnsi="Arial"/>
          <w:lang w:val="fr-BE"/>
        </w:rPr>
      </w:pPr>
      <w:r w:rsidRPr="0018500B">
        <w:rPr>
          <w:rFonts w:ascii="Arial" w:hAnsi="Arial"/>
          <w:lang w:val="fr-BE"/>
        </w:rPr>
        <w:t>Conformément aux exigences du formulaire de soumission, le présent accord</w:t>
      </w:r>
      <w:r w:rsidR="001559D8">
        <w:rPr>
          <w:rFonts w:ascii="Arial" w:hAnsi="Arial"/>
          <w:lang w:val="fr-BE"/>
        </w:rPr>
        <w:t xml:space="preserve"> de consortium</w:t>
      </w:r>
      <w:r w:rsidRPr="0018500B">
        <w:rPr>
          <w:rFonts w:ascii="Arial" w:hAnsi="Arial"/>
          <w:lang w:val="fr-BE"/>
        </w:rPr>
        <w:t xml:space="preserve"> présente donc, outre le domaine de recherche couvert par chacun des Partenaires, les positions initiales des Partenaires sur la propriété des </w:t>
      </w:r>
      <w:proofErr w:type="gramStart"/>
      <w:r w:rsidRPr="0018500B">
        <w:rPr>
          <w:rFonts w:ascii="Arial" w:hAnsi="Arial"/>
          <w:lang w:val="fr-BE"/>
        </w:rPr>
        <w:t>Résultats  et</w:t>
      </w:r>
      <w:proofErr w:type="gramEnd"/>
      <w:r w:rsidRPr="0018500B">
        <w:rPr>
          <w:rFonts w:ascii="Arial" w:hAnsi="Arial"/>
          <w:lang w:val="fr-BE"/>
        </w:rPr>
        <w:t xml:space="preserve"> leur Valorisation.</w:t>
      </w:r>
    </w:p>
    <w:p w14:paraId="12CED6D0" w14:textId="77777777" w:rsidR="005B5CB6" w:rsidRPr="0018500B" w:rsidRDefault="005B5CB6" w:rsidP="005B5CB6">
      <w:pPr>
        <w:ind w:left="360"/>
        <w:jc w:val="both"/>
        <w:rPr>
          <w:rFonts w:ascii="Arial" w:hAnsi="Arial"/>
          <w:lang w:val="fr-BE"/>
        </w:rPr>
      </w:pPr>
    </w:p>
    <w:p w14:paraId="2413A176" w14:textId="77777777" w:rsidR="005B5CB6" w:rsidRPr="0018500B" w:rsidRDefault="005B5CB6" w:rsidP="005B5CB6">
      <w:pPr>
        <w:jc w:val="both"/>
        <w:rPr>
          <w:rFonts w:ascii="Arial" w:hAnsi="Arial"/>
          <w:lang w:val="fr-BE"/>
        </w:rPr>
      </w:pPr>
    </w:p>
    <w:p w14:paraId="2025F2AD" w14:textId="77777777" w:rsidR="005B5CB6" w:rsidRPr="0018500B" w:rsidRDefault="005B5CB6" w:rsidP="005B5CB6">
      <w:pPr>
        <w:ind w:right="57"/>
        <w:jc w:val="both"/>
        <w:rPr>
          <w:rFonts w:ascii="Arial" w:hAnsi="Arial"/>
          <w:i/>
          <w:iCs/>
          <w:lang w:val="fr-BE"/>
        </w:rPr>
      </w:pPr>
      <w:r w:rsidRPr="0018500B">
        <w:rPr>
          <w:rFonts w:ascii="Arial" w:hAnsi="Arial"/>
          <w:i/>
          <w:iCs/>
          <w:lang w:val="fr-BE"/>
        </w:rPr>
        <w:t xml:space="preserve">IL EST CONVENU CE QUI </w:t>
      </w:r>
      <w:proofErr w:type="gramStart"/>
      <w:r w:rsidRPr="0018500B">
        <w:rPr>
          <w:rFonts w:ascii="Arial" w:hAnsi="Arial"/>
          <w:i/>
          <w:iCs/>
          <w:lang w:val="fr-BE"/>
        </w:rPr>
        <w:t>SUIT:</w:t>
      </w:r>
      <w:proofErr w:type="gramEnd"/>
    </w:p>
    <w:p w14:paraId="6ADBA346" w14:textId="77777777" w:rsidR="005B5CB6" w:rsidRPr="0018500B" w:rsidRDefault="005B5CB6" w:rsidP="005B5CB6">
      <w:pPr>
        <w:jc w:val="both"/>
        <w:rPr>
          <w:rFonts w:ascii="Arial" w:hAnsi="Arial"/>
          <w:lang w:val="fr-BE"/>
        </w:rPr>
      </w:pPr>
    </w:p>
    <w:p w14:paraId="071398C3" w14:textId="77777777" w:rsidR="005B5CB6" w:rsidRPr="0018500B" w:rsidRDefault="005B5CB6" w:rsidP="005B5CB6">
      <w:pPr>
        <w:jc w:val="both"/>
        <w:rPr>
          <w:rFonts w:ascii="Arial" w:hAnsi="Arial"/>
        </w:rPr>
      </w:pPr>
    </w:p>
    <w:p w14:paraId="15D82CB6" w14:textId="77777777" w:rsidR="005B5CB6" w:rsidRPr="0018500B" w:rsidRDefault="005B5CB6" w:rsidP="005B5CB6">
      <w:pPr>
        <w:jc w:val="both"/>
        <w:rPr>
          <w:rFonts w:ascii="Arial" w:hAnsi="Arial"/>
          <w:b/>
          <w:bCs/>
          <w:u w:val="single"/>
        </w:rPr>
      </w:pPr>
      <w:r w:rsidRPr="0018500B">
        <w:rPr>
          <w:rFonts w:ascii="Arial" w:hAnsi="Arial"/>
          <w:b/>
          <w:bCs/>
          <w:u w:val="single"/>
        </w:rPr>
        <w:t xml:space="preserve">1. </w:t>
      </w:r>
      <w:r w:rsidR="007E55D2" w:rsidRPr="0018500B">
        <w:rPr>
          <w:rFonts w:ascii="Arial" w:hAnsi="Arial"/>
          <w:b/>
          <w:bCs/>
          <w:u w:val="single"/>
        </w:rPr>
        <w:t>Définitions</w:t>
      </w:r>
    </w:p>
    <w:p w14:paraId="2137FA9E" w14:textId="77777777" w:rsidR="005B5CB6" w:rsidRPr="0018500B" w:rsidRDefault="005B5CB6" w:rsidP="005B5CB6">
      <w:pPr>
        <w:jc w:val="both"/>
        <w:rPr>
          <w:rFonts w:ascii="Arial" w:hAnsi="Arial"/>
          <w:b/>
          <w:bCs/>
          <w:u w:val="single"/>
        </w:rPr>
      </w:pPr>
    </w:p>
    <w:p w14:paraId="7B963139" w14:textId="77777777" w:rsidR="005B5CB6" w:rsidRPr="0018500B" w:rsidRDefault="005B5CB6" w:rsidP="005B5CB6">
      <w:pPr>
        <w:autoSpaceDE w:val="0"/>
        <w:autoSpaceDN w:val="0"/>
        <w:adjustRightInd w:val="0"/>
        <w:jc w:val="both"/>
        <w:rPr>
          <w:rFonts w:ascii="Arial" w:hAnsi="Arial"/>
        </w:rPr>
      </w:pPr>
      <w:r w:rsidRPr="0018500B">
        <w:rPr>
          <w:rFonts w:ascii="Arial" w:hAnsi="Arial"/>
        </w:rPr>
        <w:t>1.1. Général</w:t>
      </w:r>
    </w:p>
    <w:p w14:paraId="4BEB4FE4" w14:textId="77777777" w:rsidR="005B5CB6" w:rsidRPr="0018500B" w:rsidRDefault="005B5CB6" w:rsidP="005B5CB6">
      <w:pPr>
        <w:autoSpaceDE w:val="0"/>
        <w:autoSpaceDN w:val="0"/>
        <w:adjustRightInd w:val="0"/>
        <w:jc w:val="both"/>
        <w:rPr>
          <w:rFonts w:ascii="Arial" w:hAnsi="Arial"/>
        </w:rPr>
      </w:pPr>
    </w:p>
    <w:p w14:paraId="1D64C528" w14:textId="77777777" w:rsidR="005B5CB6" w:rsidRPr="0018500B" w:rsidRDefault="005B5CB6" w:rsidP="005B5CB6">
      <w:pPr>
        <w:autoSpaceDE w:val="0"/>
        <w:autoSpaceDN w:val="0"/>
        <w:adjustRightInd w:val="0"/>
        <w:jc w:val="both"/>
        <w:rPr>
          <w:rFonts w:ascii="Arial" w:hAnsi="Arial"/>
        </w:rPr>
      </w:pPr>
      <w:r w:rsidRPr="0018500B">
        <w:rPr>
          <w:rFonts w:ascii="Arial" w:hAnsi="Arial"/>
        </w:rPr>
        <w:t>Les mots comportant une majuscule dans cet Accord de Consortium ont la même définition et signification que dans le Contrat entre la Région Wallonne et les différents Partenaires ; ce dernier aurait préséance en cas d’ambiguïté.</w:t>
      </w:r>
    </w:p>
    <w:p w14:paraId="3DEC5584" w14:textId="77777777" w:rsidR="005B5CB6" w:rsidRPr="0018500B" w:rsidRDefault="005B5CB6" w:rsidP="005B5CB6">
      <w:pPr>
        <w:autoSpaceDE w:val="0"/>
        <w:autoSpaceDN w:val="0"/>
        <w:adjustRightInd w:val="0"/>
        <w:jc w:val="both"/>
        <w:rPr>
          <w:rFonts w:ascii="Arial" w:hAnsi="Arial"/>
        </w:rPr>
      </w:pPr>
    </w:p>
    <w:p w14:paraId="2E997575" w14:textId="0444480C" w:rsidR="005B5CB6" w:rsidRPr="0018500B" w:rsidRDefault="005B5CB6" w:rsidP="005B5CB6">
      <w:pPr>
        <w:autoSpaceDE w:val="0"/>
        <w:autoSpaceDN w:val="0"/>
        <w:adjustRightInd w:val="0"/>
        <w:jc w:val="both"/>
        <w:rPr>
          <w:rFonts w:ascii="Arial" w:hAnsi="Arial"/>
        </w:rPr>
      </w:pPr>
      <w:r w:rsidRPr="0018500B">
        <w:rPr>
          <w:rFonts w:ascii="Arial" w:hAnsi="Arial"/>
        </w:rPr>
        <w:t xml:space="preserve">On appelle </w:t>
      </w:r>
      <w:r w:rsidRPr="0018500B">
        <w:rPr>
          <w:rFonts w:ascii="Arial" w:hAnsi="Arial"/>
          <w:u w:val="single"/>
        </w:rPr>
        <w:t>Contrat</w:t>
      </w:r>
      <w:r w:rsidRPr="0018500B">
        <w:rPr>
          <w:rFonts w:ascii="Arial" w:hAnsi="Arial"/>
        </w:rPr>
        <w:t xml:space="preserve">, la convention liant la Région Wallonne aux Partenaires du consortium </w:t>
      </w:r>
      <w:r w:rsidR="0018500B" w:rsidRPr="0018500B">
        <w:rPr>
          <w:rFonts w:ascii="Arial" w:hAnsi="Arial"/>
          <w:bCs/>
          <w:lang w:val="fr-BE"/>
        </w:rPr>
        <w:t>XXX</w:t>
      </w:r>
      <w:r w:rsidRPr="0018500B">
        <w:rPr>
          <w:rFonts w:ascii="Arial" w:hAnsi="Arial"/>
        </w:rPr>
        <w:t>.</w:t>
      </w:r>
    </w:p>
    <w:p w14:paraId="503BCE70" w14:textId="77777777" w:rsidR="005B5CB6" w:rsidRPr="0018500B" w:rsidRDefault="005B5CB6" w:rsidP="005B5CB6">
      <w:pPr>
        <w:pStyle w:val="NormalWeb"/>
        <w:autoSpaceDE w:val="0"/>
        <w:autoSpaceDN w:val="0"/>
        <w:adjustRightInd w:val="0"/>
        <w:spacing w:before="0" w:beforeAutospacing="0" w:after="0" w:afterAutospacing="0"/>
        <w:rPr>
          <w:rFonts w:ascii="Arial" w:eastAsia="Times New Roman" w:hAnsi="Arial" w:cs="Times New Roman"/>
        </w:rPr>
      </w:pPr>
    </w:p>
    <w:p w14:paraId="216B7CBA" w14:textId="14BF4D38" w:rsidR="005B5CB6" w:rsidRPr="0018500B" w:rsidRDefault="005B5CB6" w:rsidP="005B5CB6">
      <w:pPr>
        <w:pStyle w:val="NormalWeb"/>
        <w:autoSpaceDE w:val="0"/>
        <w:autoSpaceDN w:val="0"/>
        <w:adjustRightInd w:val="0"/>
        <w:spacing w:before="0" w:beforeAutospacing="0" w:after="0" w:afterAutospacing="0"/>
        <w:rPr>
          <w:rFonts w:ascii="Arial" w:eastAsia="Times New Roman" w:hAnsi="Arial" w:cs="Times New Roman"/>
        </w:rPr>
      </w:pPr>
      <w:r w:rsidRPr="0018500B">
        <w:rPr>
          <w:rFonts w:ascii="Arial" w:eastAsia="Times New Roman" w:hAnsi="Arial" w:cs="Times New Roman"/>
        </w:rPr>
        <w:t xml:space="preserve">On appelle </w:t>
      </w:r>
      <w:r w:rsidRPr="0018500B">
        <w:rPr>
          <w:rFonts w:ascii="Arial" w:eastAsia="Times New Roman" w:hAnsi="Arial" w:cs="Times New Roman"/>
          <w:u w:val="single"/>
        </w:rPr>
        <w:t>Proposition</w:t>
      </w:r>
      <w:r w:rsidRPr="0018500B">
        <w:rPr>
          <w:rFonts w:ascii="Arial" w:eastAsia="Times New Roman" w:hAnsi="Arial" w:cs="Times New Roman"/>
        </w:rPr>
        <w:t xml:space="preserve"> le Formulaire de Soumission présenté à la Région Wallonne pour le Projet </w:t>
      </w:r>
      <w:r w:rsidR="0018500B" w:rsidRPr="0018500B">
        <w:rPr>
          <w:rFonts w:ascii="Arial" w:hAnsi="Arial"/>
          <w:bCs/>
          <w:lang w:val="fr-BE"/>
        </w:rPr>
        <w:t>XXX</w:t>
      </w:r>
      <w:r w:rsidRPr="0018500B">
        <w:rPr>
          <w:rFonts w:ascii="Arial" w:eastAsia="Times New Roman" w:hAnsi="Arial" w:cs="Times New Roman"/>
        </w:rPr>
        <w:t>. Celui-ci fait partie intégrante du présent Accord de Consortium et est repris sous annexe 1.</w:t>
      </w:r>
    </w:p>
    <w:p w14:paraId="339C9D79" w14:textId="77777777" w:rsidR="005B5CB6" w:rsidRPr="0018500B" w:rsidRDefault="005B5CB6" w:rsidP="005B5CB6">
      <w:pPr>
        <w:pStyle w:val="NormalWeb"/>
        <w:autoSpaceDE w:val="0"/>
        <w:autoSpaceDN w:val="0"/>
        <w:adjustRightInd w:val="0"/>
        <w:spacing w:before="0" w:beforeAutospacing="0" w:after="0" w:afterAutospacing="0"/>
        <w:rPr>
          <w:rFonts w:ascii="Arial" w:eastAsia="Times New Roman" w:hAnsi="Arial" w:cs="Times New Roman"/>
        </w:rPr>
      </w:pPr>
    </w:p>
    <w:p w14:paraId="57669997" w14:textId="77777777" w:rsidR="005B5CB6" w:rsidRPr="0018500B" w:rsidRDefault="005B5CB6" w:rsidP="005B5CB6">
      <w:pPr>
        <w:autoSpaceDE w:val="0"/>
        <w:autoSpaceDN w:val="0"/>
        <w:adjustRightInd w:val="0"/>
        <w:jc w:val="both"/>
        <w:rPr>
          <w:rFonts w:ascii="Arial" w:hAnsi="Arial"/>
          <w:b/>
          <w:bCs/>
        </w:rPr>
      </w:pPr>
      <w:r w:rsidRPr="0018500B">
        <w:rPr>
          <w:rFonts w:ascii="Arial" w:hAnsi="Arial"/>
        </w:rPr>
        <w:t>1.2 Définitions additionnelles</w:t>
      </w:r>
    </w:p>
    <w:p w14:paraId="161F2294" w14:textId="77777777" w:rsidR="005B5CB6" w:rsidRPr="0018500B" w:rsidRDefault="005B5CB6" w:rsidP="005B5CB6">
      <w:pPr>
        <w:autoSpaceDE w:val="0"/>
        <w:autoSpaceDN w:val="0"/>
        <w:adjustRightInd w:val="0"/>
        <w:jc w:val="both"/>
        <w:rPr>
          <w:rFonts w:ascii="Arial" w:hAnsi="Arial"/>
          <w:b/>
          <w:bCs/>
        </w:rPr>
      </w:pPr>
    </w:p>
    <w:p w14:paraId="437E50BF" w14:textId="77777777" w:rsidR="005B5CB6" w:rsidRPr="0018500B" w:rsidRDefault="005B5CB6" w:rsidP="005B5CB6">
      <w:pPr>
        <w:pStyle w:val="Corpsdetexte"/>
        <w:rPr>
          <w:rFonts w:ascii="Arial" w:hAnsi="Arial"/>
        </w:rPr>
      </w:pPr>
      <w:r w:rsidRPr="0018500B">
        <w:rPr>
          <w:rFonts w:ascii="Arial" w:hAnsi="Arial"/>
          <w:szCs w:val="20"/>
        </w:rPr>
        <w:t>1.2.</w:t>
      </w:r>
      <w:proofErr w:type="gramStart"/>
      <w:r w:rsidRPr="0018500B">
        <w:rPr>
          <w:rFonts w:ascii="Arial" w:hAnsi="Arial"/>
          <w:szCs w:val="20"/>
        </w:rPr>
        <w:t>1.</w:t>
      </w:r>
      <w:r w:rsidRPr="0018500B">
        <w:rPr>
          <w:rFonts w:ascii="Arial" w:hAnsi="Arial"/>
          <w:u w:val="single"/>
        </w:rPr>
        <w:t>Accord</w:t>
      </w:r>
      <w:proofErr w:type="gramEnd"/>
      <w:r w:rsidRPr="0018500B">
        <w:rPr>
          <w:rFonts w:ascii="Arial" w:hAnsi="Arial"/>
          <w:u w:val="single"/>
        </w:rPr>
        <w:t xml:space="preserve"> de Consortium</w:t>
      </w:r>
      <w:r w:rsidRPr="0018500B">
        <w:rPr>
          <w:rFonts w:ascii="Arial" w:hAnsi="Arial"/>
        </w:rPr>
        <w:t xml:space="preserve">: le présent accord à conclure entre les Partenaires avant le début du Projet et définissant les droits et obligations des Partenaires et les conditions d’exécution du Projet. </w:t>
      </w:r>
    </w:p>
    <w:p w14:paraId="5FEC8614" w14:textId="77777777" w:rsidR="005B5CB6" w:rsidRPr="0018500B" w:rsidRDefault="005B5CB6" w:rsidP="005B5CB6">
      <w:pPr>
        <w:pStyle w:val="Corpsdetexte"/>
        <w:rPr>
          <w:rFonts w:ascii="Arial" w:hAnsi="Arial"/>
        </w:rPr>
      </w:pPr>
    </w:p>
    <w:p w14:paraId="0FE08D2D"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1.2.2 </w:t>
      </w:r>
      <w:proofErr w:type="gramStart"/>
      <w:r w:rsidRPr="0018500B">
        <w:rPr>
          <w:rFonts w:ascii="Arial" w:hAnsi="Arial"/>
          <w:u w:val="single"/>
        </w:rPr>
        <w:t>Diffusion</w:t>
      </w:r>
      <w:r w:rsidRPr="0018500B">
        <w:rPr>
          <w:rFonts w:ascii="Arial" w:hAnsi="Arial"/>
        </w:rPr>
        <w:t>:</w:t>
      </w:r>
      <w:proofErr w:type="gramEnd"/>
      <w:r w:rsidRPr="0018500B">
        <w:rPr>
          <w:rFonts w:ascii="Arial" w:hAnsi="Arial"/>
        </w:rPr>
        <w:t xml:space="preserve"> divulgation des Résultats par tout moyen approprié autre que la publication résultant des formalités relatives à la protection des Résultats.</w:t>
      </w:r>
    </w:p>
    <w:p w14:paraId="3494BE02" w14:textId="77777777" w:rsidR="005B5CB6" w:rsidRPr="0018500B" w:rsidRDefault="005B5CB6" w:rsidP="005B5CB6">
      <w:pPr>
        <w:autoSpaceDE w:val="0"/>
        <w:autoSpaceDN w:val="0"/>
        <w:adjustRightInd w:val="0"/>
        <w:jc w:val="both"/>
        <w:rPr>
          <w:rFonts w:ascii="Arial" w:hAnsi="Arial"/>
        </w:rPr>
      </w:pPr>
    </w:p>
    <w:p w14:paraId="494A1137" w14:textId="77777777" w:rsidR="005B5CB6" w:rsidRPr="0018500B" w:rsidRDefault="005B5CB6" w:rsidP="005B5CB6">
      <w:pPr>
        <w:autoSpaceDE w:val="0"/>
        <w:autoSpaceDN w:val="0"/>
        <w:adjustRightInd w:val="0"/>
        <w:jc w:val="both"/>
        <w:rPr>
          <w:rFonts w:ascii="Arial" w:hAnsi="Arial"/>
          <w:color w:val="000000"/>
          <w:szCs w:val="18"/>
        </w:rPr>
      </w:pPr>
      <w:r w:rsidRPr="0018500B">
        <w:rPr>
          <w:rFonts w:ascii="Arial" w:hAnsi="Arial"/>
        </w:rPr>
        <w:lastRenderedPageBreak/>
        <w:t xml:space="preserve">1.2.3 : </w:t>
      </w:r>
      <w:r w:rsidRPr="0018500B">
        <w:rPr>
          <w:rFonts w:ascii="Arial" w:hAnsi="Arial"/>
          <w:u w:val="single"/>
        </w:rPr>
        <w:t>Domaines d’Activité</w:t>
      </w:r>
      <w:r w:rsidRPr="0018500B">
        <w:rPr>
          <w:rFonts w:ascii="Arial" w:hAnsi="Arial"/>
        </w:rPr>
        <w:t xml:space="preserve"> des partenaires</w:t>
      </w:r>
      <w:proofErr w:type="gramStart"/>
      <w:r w:rsidRPr="0018500B">
        <w:rPr>
          <w:rFonts w:ascii="Arial" w:hAnsi="Arial"/>
        </w:rPr>
        <w:t> :</w:t>
      </w:r>
      <w:r w:rsidRPr="0018500B">
        <w:rPr>
          <w:rFonts w:ascii="Arial" w:hAnsi="Arial"/>
          <w:color w:val="000000"/>
          <w:szCs w:val="18"/>
        </w:rPr>
        <w:t>chaque</w:t>
      </w:r>
      <w:proofErr w:type="gramEnd"/>
      <w:r w:rsidRPr="0018500B">
        <w:rPr>
          <w:rFonts w:ascii="Arial" w:hAnsi="Arial"/>
          <w:color w:val="000000"/>
          <w:szCs w:val="18"/>
        </w:rPr>
        <w:t xml:space="preserve"> Partenaire joindra en annexe au Présent Accord de Consortium une liste de ses domaines d’activité. </w:t>
      </w:r>
    </w:p>
    <w:p w14:paraId="3983578D" w14:textId="77777777" w:rsidR="005B5CB6" w:rsidRPr="0018500B" w:rsidRDefault="005B5CB6" w:rsidP="005B5CB6">
      <w:pPr>
        <w:autoSpaceDE w:val="0"/>
        <w:autoSpaceDN w:val="0"/>
        <w:adjustRightInd w:val="0"/>
        <w:jc w:val="both"/>
        <w:rPr>
          <w:rFonts w:ascii="Arial" w:hAnsi="Arial"/>
          <w:iCs/>
        </w:rPr>
      </w:pPr>
    </w:p>
    <w:p w14:paraId="7EC29DA0"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1.2.4. </w:t>
      </w:r>
      <w:r w:rsidRPr="0018500B">
        <w:rPr>
          <w:rFonts w:ascii="Arial" w:hAnsi="Arial"/>
          <w:u w:val="single"/>
        </w:rPr>
        <w:t xml:space="preserve">Droits </w:t>
      </w:r>
      <w:proofErr w:type="gramStart"/>
      <w:r w:rsidRPr="0018500B">
        <w:rPr>
          <w:rFonts w:ascii="Arial" w:hAnsi="Arial"/>
          <w:u w:val="single"/>
        </w:rPr>
        <w:t>d’utilisation</w:t>
      </w:r>
      <w:r w:rsidRPr="0018500B">
        <w:rPr>
          <w:rFonts w:ascii="Arial" w:hAnsi="Arial"/>
        </w:rPr>
        <w:t>:</w:t>
      </w:r>
      <w:proofErr w:type="gramEnd"/>
      <w:r w:rsidRPr="0018500B">
        <w:rPr>
          <w:rFonts w:ascii="Arial" w:hAnsi="Arial"/>
        </w:rPr>
        <w:t xml:space="preserve"> les licences et les droits d’usage dont bénéficient les Partenaires au Projet relativement au Savoir-faire préexistant (background) et aux Résultats (</w:t>
      </w:r>
      <w:proofErr w:type="spellStart"/>
      <w:r w:rsidRPr="0018500B">
        <w:rPr>
          <w:rFonts w:ascii="Arial" w:hAnsi="Arial"/>
        </w:rPr>
        <w:t>foreground</w:t>
      </w:r>
      <w:proofErr w:type="spellEnd"/>
      <w:r w:rsidRPr="0018500B">
        <w:rPr>
          <w:rFonts w:ascii="Arial" w:hAnsi="Arial"/>
        </w:rPr>
        <w:t>) des autres Partenaires, aux fins d’exécution du Projet ou de Valorisation des Résultats qu'ils ont obtenus ou sur lesquels ils se sont vu concéder des droits d'exploitation.</w:t>
      </w:r>
    </w:p>
    <w:p w14:paraId="0B26086D" w14:textId="77777777" w:rsidR="005B5CB6" w:rsidRPr="0018500B" w:rsidRDefault="005B5CB6" w:rsidP="005B5CB6">
      <w:pPr>
        <w:autoSpaceDE w:val="0"/>
        <w:autoSpaceDN w:val="0"/>
        <w:adjustRightInd w:val="0"/>
        <w:jc w:val="both"/>
        <w:rPr>
          <w:rFonts w:ascii="Arial" w:hAnsi="Arial"/>
        </w:rPr>
      </w:pPr>
    </w:p>
    <w:p w14:paraId="4D1DF678" w14:textId="6FC2AD67" w:rsidR="005B5CB6" w:rsidRPr="0018500B" w:rsidRDefault="005B5CB6" w:rsidP="005B5CB6">
      <w:pPr>
        <w:pStyle w:val="Corpsdetexte"/>
        <w:rPr>
          <w:rFonts w:ascii="Arial" w:hAnsi="Arial"/>
        </w:rPr>
      </w:pPr>
      <w:r w:rsidRPr="0018500B">
        <w:rPr>
          <w:rFonts w:ascii="Arial" w:hAnsi="Arial"/>
        </w:rPr>
        <w:t xml:space="preserve">1.2.5. </w:t>
      </w:r>
      <w:r w:rsidRPr="0018500B">
        <w:rPr>
          <w:rFonts w:ascii="Arial" w:hAnsi="Arial"/>
          <w:u w:val="single"/>
        </w:rPr>
        <w:t xml:space="preserve">Entreprise </w:t>
      </w:r>
      <w:proofErr w:type="gramStart"/>
      <w:r w:rsidRPr="0018500B">
        <w:rPr>
          <w:rFonts w:ascii="Arial" w:hAnsi="Arial"/>
          <w:u w:val="single"/>
        </w:rPr>
        <w:t>Coordinatrice:</w:t>
      </w:r>
      <w:proofErr w:type="gramEnd"/>
      <w:r w:rsidRPr="0018500B">
        <w:rPr>
          <w:rFonts w:ascii="Arial" w:hAnsi="Arial"/>
        </w:rPr>
        <w:t xml:space="preserve"> le Partenaire qui assure le rôle de coordination générale du projet, notamment en ce qui concerne le respect des objectifs techniques et du calendrier. Il assure en outre la communication du Projet vers la Région, notamment par l’intégration des rapports d’avancement requis au titre du Contrat. Dans le cadre </w:t>
      </w:r>
      <w:r w:rsidR="00AC03C2" w:rsidRPr="0018500B">
        <w:rPr>
          <w:rFonts w:ascii="Arial" w:hAnsi="Arial"/>
          <w:bCs/>
          <w:lang w:val="fr-BE"/>
        </w:rPr>
        <w:t>SW_</w:t>
      </w:r>
      <w:r w:rsidR="0018500B" w:rsidRPr="0018500B">
        <w:rPr>
          <w:rFonts w:ascii="Arial" w:hAnsi="Arial"/>
          <w:bCs/>
          <w:lang w:val="fr-BE"/>
        </w:rPr>
        <w:t>XXX</w:t>
      </w:r>
      <w:r w:rsidRPr="0018500B">
        <w:rPr>
          <w:rFonts w:ascii="Arial" w:hAnsi="Arial"/>
        </w:rPr>
        <w:t xml:space="preserve">, ce rôle est dévolu à </w:t>
      </w:r>
      <w:r w:rsidR="00AC03C2" w:rsidRPr="0018500B">
        <w:rPr>
          <w:rFonts w:ascii="Arial" w:hAnsi="Arial"/>
        </w:rPr>
        <w:t>PARTENAIRE_</w:t>
      </w:r>
      <w:r w:rsidR="0018500B" w:rsidRPr="0018500B">
        <w:rPr>
          <w:rFonts w:ascii="Arial" w:hAnsi="Arial"/>
        </w:rPr>
        <w:t>XXX</w:t>
      </w:r>
      <w:r w:rsidRPr="0018500B">
        <w:rPr>
          <w:rFonts w:ascii="Arial" w:hAnsi="Arial"/>
        </w:rPr>
        <w:t xml:space="preserve">, qui désigne le Chef de Projet. </w:t>
      </w:r>
    </w:p>
    <w:p w14:paraId="11852E44" w14:textId="77777777" w:rsidR="005B5CB6" w:rsidRPr="0018500B" w:rsidRDefault="005B5CB6" w:rsidP="005B5CB6">
      <w:pPr>
        <w:autoSpaceDE w:val="0"/>
        <w:autoSpaceDN w:val="0"/>
        <w:adjustRightInd w:val="0"/>
        <w:jc w:val="both"/>
        <w:rPr>
          <w:rFonts w:ascii="Arial" w:hAnsi="Arial"/>
        </w:rPr>
      </w:pPr>
    </w:p>
    <w:p w14:paraId="3D4CA3EC" w14:textId="12D44D85" w:rsidR="005B5CB6" w:rsidRPr="0018500B" w:rsidRDefault="005B5CB6" w:rsidP="005B5CB6">
      <w:pPr>
        <w:autoSpaceDE w:val="0"/>
        <w:autoSpaceDN w:val="0"/>
        <w:adjustRightInd w:val="0"/>
        <w:jc w:val="both"/>
        <w:rPr>
          <w:rFonts w:ascii="Arial" w:hAnsi="Arial"/>
        </w:rPr>
      </w:pPr>
      <w:r w:rsidRPr="0018500B">
        <w:rPr>
          <w:rFonts w:ascii="Arial" w:hAnsi="Arial"/>
        </w:rPr>
        <w:t xml:space="preserve">1.2.6. </w:t>
      </w:r>
      <w:r w:rsidRPr="0018500B">
        <w:rPr>
          <w:rFonts w:ascii="Arial" w:hAnsi="Arial"/>
          <w:u w:val="single"/>
        </w:rPr>
        <w:t xml:space="preserve">Intérêt </w:t>
      </w:r>
      <w:proofErr w:type="gramStart"/>
      <w:r w:rsidRPr="0018500B">
        <w:rPr>
          <w:rFonts w:ascii="Arial" w:hAnsi="Arial"/>
          <w:u w:val="single"/>
        </w:rPr>
        <w:t>légitime</w:t>
      </w:r>
      <w:r w:rsidRPr="0018500B">
        <w:rPr>
          <w:rFonts w:ascii="Arial" w:hAnsi="Arial"/>
        </w:rPr>
        <w:t>:</w:t>
      </w:r>
      <w:proofErr w:type="gramEnd"/>
      <w:r w:rsidRPr="0018500B">
        <w:rPr>
          <w:rFonts w:ascii="Arial" w:hAnsi="Arial"/>
        </w:rPr>
        <w:t xml:space="preserve"> tout intérêt quel qu’il soit, notamment commercial, qu’un Partenaire peut faire valoir dans les cas prévus dans le Contrat. À cet effet, le Partenaire doit démontrer aux différents niveaux d’arbitrage (voir articles 5.2.1 et </w:t>
      </w:r>
      <w:proofErr w:type="gramStart"/>
      <w:r w:rsidRPr="0018500B">
        <w:rPr>
          <w:rFonts w:ascii="Arial" w:hAnsi="Arial"/>
        </w:rPr>
        <w:t>11 )</w:t>
      </w:r>
      <w:proofErr w:type="gramEnd"/>
      <w:r w:rsidRPr="0018500B">
        <w:rPr>
          <w:rFonts w:ascii="Arial" w:hAnsi="Arial"/>
        </w:rPr>
        <w:t xml:space="preserve"> que la non-prise en compte de son intérêt lui ferait subir un grave préjudice.</w:t>
      </w:r>
    </w:p>
    <w:p w14:paraId="40395792" w14:textId="77777777" w:rsidR="005B5CB6" w:rsidRPr="0018500B" w:rsidRDefault="005B5CB6" w:rsidP="005B5CB6">
      <w:pPr>
        <w:autoSpaceDE w:val="0"/>
        <w:autoSpaceDN w:val="0"/>
        <w:adjustRightInd w:val="0"/>
        <w:jc w:val="both"/>
        <w:rPr>
          <w:rFonts w:ascii="Arial" w:hAnsi="Arial"/>
        </w:rPr>
      </w:pPr>
    </w:p>
    <w:p w14:paraId="72E156C6" w14:textId="34CBA408" w:rsidR="005B5CB6" w:rsidRPr="0018500B" w:rsidRDefault="005B5CB6" w:rsidP="005B5CB6">
      <w:pPr>
        <w:pStyle w:val="Corpsdetexte"/>
        <w:rPr>
          <w:rFonts w:ascii="Arial" w:hAnsi="Arial" w:cs="Arial"/>
        </w:rPr>
      </w:pPr>
      <w:r w:rsidRPr="0018500B">
        <w:rPr>
          <w:rFonts w:ascii="Arial" w:hAnsi="Arial" w:cs="Arial"/>
        </w:rPr>
        <w:t xml:space="preserve">1.2.7. </w:t>
      </w:r>
      <w:r w:rsidRPr="0018500B">
        <w:rPr>
          <w:rFonts w:ascii="Arial" w:hAnsi="Arial" w:cs="Arial"/>
          <w:u w:val="single"/>
        </w:rPr>
        <w:t>Partenaire(s</w:t>
      </w:r>
      <w:proofErr w:type="gramStart"/>
      <w:r w:rsidRPr="0018500B">
        <w:rPr>
          <w:rFonts w:ascii="Arial" w:hAnsi="Arial" w:cs="Arial"/>
          <w:u w:val="single"/>
        </w:rPr>
        <w:t>):</w:t>
      </w:r>
      <w:proofErr w:type="gramEnd"/>
      <w:r w:rsidRPr="0018500B">
        <w:rPr>
          <w:rFonts w:ascii="Arial" w:hAnsi="Arial" w:cs="Arial"/>
        </w:rPr>
        <w:t xml:space="preserve"> signifient les Universités, Centres de Recherche, Entreprises ou autres entités qui sont signataires à la fois du Contrat</w:t>
      </w:r>
      <w:r w:rsidR="00AC03C2" w:rsidRPr="0018500B">
        <w:rPr>
          <w:rFonts w:ascii="Arial" w:hAnsi="Arial" w:cs="Arial"/>
        </w:rPr>
        <w:t xml:space="preserve"> </w:t>
      </w:r>
      <w:r w:rsidR="00AC03C2" w:rsidRPr="0018500B">
        <w:rPr>
          <w:rFonts w:ascii="Arial" w:hAnsi="Arial"/>
          <w:bCs/>
          <w:lang w:val="fr-BE"/>
        </w:rPr>
        <w:t>SW_</w:t>
      </w:r>
      <w:r w:rsidR="0018500B" w:rsidRPr="0018500B">
        <w:rPr>
          <w:rFonts w:ascii="Arial" w:hAnsi="Arial"/>
          <w:bCs/>
          <w:lang w:val="fr-BE"/>
        </w:rPr>
        <w:t>XXX</w:t>
      </w:r>
      <w:r w:rsidRPr="0018500B">
        <w:rPr>
          <w:rFonts w:ascii="Arial" w:hAnsi="Arial" w:cs="Arial"/>
        </w:rPr>
        <w:t xml:space="preserve"> avec la Région, et de l’Accord de Consortium y associé.  </w:t>
      </w:r>
    </w:p>
    <w:p w14:paraId="49CAE8DC" w14:textId="77777777" w:rsidR="005B5CB6" w:rsidRPr="0018500B" w:rsidRDefault="005B5CB6" w:rsidP="005B5CB6">
      <w:pPr>
        <w:pStyle w:val="Corpsdetexte"/>
        <w:rPr>
          <w:rFonts w:ascii="Arial" w:hAnsi="Arial" w:cs="Arial"/>
          <w:color w:val="auto"/>
        </w:rPr>
      </w:pPr>
    </w:p>
    <w:p w14:paraId="08540E60" w14:textId="77777777" w:rsidR="005B5CB6" w:rsidRPr="0018500B" w:rsidRDefault="005B5CB6" w:rsidP="005B5CB6">
      <w:pPr>
        <w:jc w:val="both"/>
        <w:rPr>
          <w:rFonts w:ascii="Arial" w:hAnsi="Arial"/>
        </w:rPr>
      </w:pPr>
      <w:r w:rsidRPr="0018500B">
        <w:rPr>
          <w:rFonts w:ascii="Arial" w:hAnsi="Arial"/>
        </w:rPr>
        <w:t xml:space="preserve">1.2.8. </w:t>
      </w:r>
      <w:r w:rsidRPr="0018500B">
        <w:rPr>
          <w:rFonts w:ascii="Arial" w:hAnsi="Arial"/>
          <w:bCs/>
          <w:iCs/>
          <w:u w:val="single"/>
        </w:rPr>
        <w:t>Projet</w:t>
      </w:r>
      <w:r w:rsidRPr="0018500B">
        <w:rPr>
          <w:rFonts w:ascii="Arial" w:hAnsi="Arial"/>
          <w:bCs/>
          <w:iCs/>
        </w:rPr>
        <w:t> :</w:t>
      </w:r>
      <w:r w:rsidRPr="0018500B">
        <w:rPr>
          <w:rFonts w:ascii="Arial" w:hAnsi="Arial"/>
        </w:rPr>
        <w:t xml:space="preserve"> signifie le Projet de recherche ou développement faisant l’objet du Contrat. Le contenu du Projet est défini dans le Contrat.    </w:t>
      </w:r>
    </w:p>
    <w:p w14:paraId="1BB8332C" w14:textId="77777777" w:rsidR="005B5CB6" w:rsidRPr="0018500B" w:rsidRDefault="005B5CB6" w:rsidP="005B5CB6">
      <w:pPr>
        <w:jc w:val="both"/>
        <w:rPr>
          <w:rFonts w:ascii="Arial" w:hAnsi="Arial"/>
        </w:rPr>
      </w:pPr>
    </w:p>
    <w:p w14:paraId="048FDE9A" w14:textId="77777777" w:rsidR="005B5CB6" w:rsidRPr="0018500B" w:rsidRDefault="005B5CB6" w:rsidP="005B5CB6">
      <w:pPr>
        <w:jc w:val="both"/>
        <w:rPr>
          <w:rFonts w:ascii="Arial" w:hAnsi="Arial"/>
        </w:rPr>
      </w:pPr>
      <w:r w:rsidRPr="0018500B">
        <w:rPr>
          <w:rFonts w:ascii="Arial" w:hAnsi="Arial"/>
        </w:rPr>
        <w:t xml:space="preserve">1.2.9. </w:t>
      </w:r>
      <w:r w:rsidRPr="0018500B">
        <w:rPr>
          <w:rFonts w:ascii="Arial" w:hAnsi="Arial"/>
          <w:u w:val="single"/>
        </w:rPr>
        <w:t>Résultats</w:t>
      </w:r>
      <w:r w:rsidRPr="0018500B">
        <w:rPr>
          <w:rFonts w:ascii="Arial" w:hAnsi="Arial"/>
        </w:rPr>
        <w:t xml:space="preserve"> : les Résultats, y compris les informations, susceptibles ou non de protection, générés dans le cadre et au cours de l’exécution du Projet régi par le Contrat et le présent Accord de Consortium, ainsi que les droits d’auteur ou les droits attachés aux dits Résultats par suite de demandes ou de la délivrance de brevets, de dessins et modèles, de certificats complémentaires ou d’autres formes de protection similaires.</w:t>
      </w:r>
    </w:p>
    <w:p w14:paraId="1E5B7597" w14:textId="77777777" w:rsidR="005B5CB6" w:rsidRPr="0018500B" w:rsidRDefault="005B5CB6" w:rsidP="005B5CB6">
      <w:pPr>
        <w:autoSpaceDE w:val="0"/>
        <w:autoSpaceDN w:val="0"/>
        <w:adjustRightInd w:val="0"/>
        <w:jc w:val="both"/>
        <w:rPr>
          <w:rFonts w:ascii="Arial" w:hAnsi="Arial"/>
        </w:rPr>
      </w:pPr>
    </w:p>
    <w:p w14:paraId="35BAEBD0"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1.2.10. </w:t>
      </w:r>
      <w:r w:rsidRPr="0018500B">
        <w:rPr>
          <w:rFonts w:ascii="Arial" w:hAnsi="Arial"/>
          <w:u w:val="single"/>
        </w:rPr>
        <w:t xml:space="preserve">Savoir-faire </w:t>
      </w:r>
      <w:proofErr w:type="gramStart"/>
      <w:r w:rsidR="007E55D2" w:rsidRPr="0018500B">
        <w:rPr>
          <w:rFonts w:ascii="Arial" w:hAnsi="Arial"/>
          <w:u w:val="single"/>
        </w:rPr>
        <w:t>préexistant</w:t>
      </w:r>
      <w:r w:rsidRPr="0018500B">
        <w:rPr>
          <w:rFonts w:ascii="Arial" w:hAnsi="Arial"/>
        </w:rPr>
        <w:t>:</w:t>
      </w:r>
      <w:proofErr w:type="gramEnd"/>
      <w:r w:rsidRPr="0018500B">
        <w:rPr>
          <w:rFonts w:ascii="Arial" w:hAnsi="Arial"/>
        </w:rPr>
        <w:t xml:space="preserve"> il s’agit de l'ensemble des informations et méthodes que possède un Partenaire avant le commencement du Projet (« background »), ainsi que les droits d’auteur et autres droits attachés aux dites informations par suite de la demande ou délivrance de brevets, de dessins et modèles, d'obtentions végétales, de certificats complémentaires ou d’autres formes de protection similaires.</w:t>
      </w:r>
    </w:p>
    <w:p w14:paraId="5EF548C0" w14:textId="77777777" w:rsidR="005B5CB6" w:rsidRPr="0018500B" w:rsidRDefault="005B5CB6" w:rsidP="005B5CB6">
      <w:pPr>
        <w:jc w:val="both"/>
        <w:rPr>
          <w:rFonts w:ascii="Arial" w:hAnsi="Arial"/>
          <w:bCs/>
          <w:iCs/>
          <w:lang w:val="fr-BE"/>
        </w:rPr>
      </w:pPr>
    </w:p>
    <w:p w14:paraId="02F4E4D1" w14:textId="77777777" w:rsidR="005B5CB6" w:rsidRPr="0018500B" w:rsidRDefault="005B5CB6" w:rsidP="00E07C50">
      <w:pPr>
        <w:autoSpaceDE w:val="0"/>
        <w:autoSpaceDN w:val="0"/>
        <w:adjustRightInd w:val="0"/>
        <w:ind w:left="-23"/>
        <w:jc w:val="both"/>
        <w:rPr>
          <w:rFonts w:ascii="Arial" w:hAnsi="Arial"/>
        </w:rPr>
      </w:pPr>
      <w:r w:rsidRPr="0018500B">
        <w:rPr>
          <w:rFonts w:ascii="Arial" w:hAnsi="Arial" w:cs="Arial"/>
          <w:bCs/>
          <w:iCs/>
          <w:lang w:val="fr-BE"/>
        </w:rPr>
        <w:t xml:space="preserve">1.2.11. </w:t>
      </w:r>
      <w:proofErr w:type="gramStart"/>
      <w:r w:rsidRPr="0018500B">
        <w:rPr>
          <w:rFonts w:ascii="Arial" w:hAnsi="Arial"/>
          <w:u w:val="single"/>
        </w:rPr>
        <w:t>Valorisation</w:t>
      </w:r>
      <w:r w:rsidRPr="0018500B">
        <w:rPr>
          <w:rFonts w:ascii="Arial" w:hAnsi="Arial"/>
        </w:rPr>
        <w:t>:</w:t>
      </w:r>
      <w:proofErr w:type="gramEnd"/>
      <w:r w:rsidRPr="0018500B">
        <w:rPr>
          <w:rFonts w:ascii="Arial" w:hAnsi="Arial"/>
        </w:rPr>
        <w:t xml:space="preserve"> l’utilisation directe ou indirecte des Résultats dans des activités de recherche ou dans le but de concevoir, de créer et de commercialiser un produit ou un procédé, ou de créer et de fournir un service.</w:t>
      </w:r>
    </w:p>
    <w:p w14:paraId="07FACB18" w14:textId="77777777" w:rsidR="005B5CB6" w:rsidRPr="0018500B" w:rsidRDefault="005B5CB6" w:rsidP="005B5CB6">
      <w:pPr>
        <w:jc w:val="both"/>
        <w:rPr>
          <w:rFonts w:ascii="Arial" w:hAnsi="Arial"/>
        </w:rPr>
      </w:pPr>
    </w:p>
    <w:p w14:paraId="3C9A5F9F" w14:textId="77777777" w:rsidR="001F4EB6" w:rsidRPr="0018500B" w:rsidRDefault="001F4EB6" w:rsidP="005B5CB6">
      <w:pPr>
        <w:jc w:val="both"/>
        <w:rPr>
          <w:rFonts w:ascii="Arial" w:hAnsi="Arial"/>
        </w:rPr>
      </w:pPr>
    </w:p>
    <w:p w14:paraId="0953382C" w14:textId="77777777" w:rsidR="005B5CB6" w:rsidRPr="0018500B" w:rsidRDefault="005B5CB6" w:rsidP="005B5CB6">
      <w:pPr>
        <w:jc w:val="both"/>
        <w:rPr>
          <w:rFonts w:ascii="Arial" w:hAnsi="Arial"/>
        </w:rPr>
      </w:pPr>
      <w:r w:rsidRPr="0018500B">
        <w:rPr>
          <w:rFonts w:ascii="Arial" w:hAnsi="Arial"/>
        </w:rPr>
        <w:br w:type="page"/>
      </w:r>
    </w:p>
    <w:p w14:paraId="589EA88E" w14:textId="77777777" w:rsidR="005B5CB6" w:rsidRPr="0018500B" w:rsidRDefault="005B5CB6" w:rsidP="005B5CB6">
      <w:pPr>
        <w:jc w:val="both"/>
        <w:rPr>
          <w:rFonts w:ascii="Arial" w:hAnsi="Arial"/>
        </w:rPr>
      </w:pPr>
      <w:r w:rsidRPr="0018500B">
        <w:rPr>
          <w:rFonts w:ascii="Arial" w:hAnsi="Arial"/>
          <w:b/>
          <w:bCs/>
          <w:u w:val="single"/>
        </w:rPr>
        <w:lastRenderedPageBreak/>
        <w:t>2. Objectifs</w:t>
      </w:r>
    </w:p>
    <w:p w14:paraId="59B52EBE" w14:textId="77777777" w:rsidR="005B5CB6" w:rsidRPr="0018500B" w:rsidRDefault="005B5CB6" w:rsidP="005B5CB6">
      <w:pPr>
        <w:jc w:val="both"/>
        <w:rPr>
          <w:rFonts w:ascii="Arial" w:hAnsi="Arial"/>
        </w:rPr>
      </w:pPr>
    </w:p>
    <w:p w14:paraId="16CF2317" w14:textId="77777777" w:rsidR="005B5CB6" w:rsidRPr="0018500B" w:rsidRDefault="005B5CB6" w:rsidP="005B5CB6">
      <w:pPr>
        <w:jc w:val="both"/>
        <w:rPr>
          <w:rFonts w:ascii="Arial" w:hAnsi="Arial"/>
        </w:rPr>
      </w:pPr>
      <w:r w:rsidRPr="0018500B">
        <w:rPr>
          <w:rFonts w:ascii="Arial" w:hAnsi="Arial"/>
        </w:rPr>
        <w:t xml:space="preserve">Le présent Accord de Consortium a les objectifs </w:t>
      </w:r>
      <w:proofErr w:type="gramStart"/>
      <w:r w:rsidRPr="0018500B">
        <w:rPr>
          <w:rFonts w:ascii="Arial" w:hAnsi="Arial"/>
        </w:rPr>
        <w:t>suivants:</w:t>
      </w:r>
      <w:proofErr w:type="gramEnd"/>
    </w:p>
    <w:p w14:paraId="2381EAB2" w14:textId="77777777" w:rsidR="005B5CB6" w:rsidRPr="0018500B" w:rsidRDefault="005B5CB6" w:rsidP="005B5CB6">
      <w:pPr>
        <w:jc w:val="both"/>
        <w:rPr>
          <w:rFonts w:ascii="Arial" w:hAnsi="Arial"/>
        </w:rPr>
      </w:pPr>
    </w:p>
    <w:p w14:paraId="4A157120" w14:textId="77777777" w:rsidR="005B5CB6" w:rsidRPr="0018500B" w:rsidRDefault="005B5CB6" w:rsidP="0074389D">
      <w:pPr>
        <w:numPr>
          <w:ilvl w:val="0"/>
          <w:numId w:val="2"/>
        </w:numPr>
        <w:jc w:val="both"/>
        <w:rPr>
          <w:rFonts w:ascii="Arial" w:hAnsi="Arial"/>
        </w:rPr>
      </w:pPr>
      <w:r w:rsidRPr="0018500B">
        <w:rPr>
          <w:rFonts w:ascii="Arial" w:hAnsi="Arial"/>
        </w:rPr>
        <w:t xml:space="preserve">Définir les modalités détaillées d’implémentation du </w:t>
      </w:r>
      <w:proofErr w:type="gramStart"/>
      <w:r w:rsidRPr="0018500B">
        <w:rPr>
          <w:rFonts w:ascii="Arial" w:hAnsi="Arial"/>
        </w:rPr>
        <w:t>Contrat;</w:t>
      </w:r>
      <w:proofErr w:type="gramEnd"/>
    </w:p>
    <w:p w14:paraId="33A1B6E3" w14:textId="77777777" w:rsidR="005B5CB6" w:rsidRPr="0018500B" w:rsidRDefault="005B5CB6" w:rsidP="0074389D">
      <w:pPr>
        <w:numPr>
          <w:ilvl w:val="0"/>
          <w:numId w:val="2"/>
        </w:numPr>
        <w:jc w:val="both"/>
        <w:rPr>
          <w:rFonts w:ascii="Arial" w:hAnsi="Arial"/>
        </w:rPr>
      </w:pPr>
      <w:r w:rsidRPr="0018500B">
        <w:rPr>
          <w:rFonts w:ascii="Arial" w:hAnsi="Arial"/>
        </w:rPr>
        <w:t xml:space="preserve">Définir les droits et obligations des Partenaires, et notamment leurs </w:t>
      </w:r>
      <w:proofErr w:type="gramStart"/>
      <w:r w:rsidRPr="0018500B">
        <w:rPr>
          <w:rFonts w:ascii="Arial" w:hAnsi="Arial"/>
        </w:rPr>
        <w:t>responsabilités;</w:t>
      </w:r>
      <w:proofErr w:type="gramEnd"/>
    </w:p>
    <w:p w14:paraId="5DF1E945" w14:textId="77777777" w:rsidR="005B5CB6" w:rsidRPr="0018500B" w:rsidRDefault="005B5CB6" w:rsidP="0074389D">
      <w:pPr>
        <w:numPr>
          <w:ilvl w:val="0"/>
          <w:numId w:val="2"/>
        </w:numPr>
        <w:jc w:val="both"/>
        <w:rPr>
          <w:rFonts w:ascii="Arial" w:hAnsi="Arial"/>
        </w:rPr>
      </w:pPr>
      <w:r w:rsidRPr="0018500B">
        <w:rPr>
          <w:rFonts w:ascii="Arial" w:hAnsi="Arial"/>
        </w:rPr>
        <w:t xml:space="preserve">Définir les modalités de transmission et usage des </w:t>
      </w:r>
      <w:proofErr w:type="gramStart"/>
      <w:r w:rsidRPr="0018500B">
        <w:rPr>
          <w:rFonts w:ascii="Arial" w:hAnsi="Arial"/>
        </w:rPr>
        <w:t>Résultats;</w:t>
      </w:r>
      <w:proofErr w:type="gramEnd"/>
    </w:p>
    <w:p w14:paraId="248EEEDC" w14:textId="77777777" w:rsidR="005B5CB6" w:rsidRPr="0018500B" w:rsidRDefault="005B5CB6" w:rsidP="0074389D">
      <w:pPr>
        <w:numPr>
          <w:ilvl w:val="0"/>
          <w:numId w:val="2"/>
        </w:numPr>
        <w:jc w:val="both"/>
        <w:rPr>
          <w:rFonts w:ascii="Arial" w:hAnsi="Arial"/>
        </w:rPr>
      </w:pPr>
      <w:r w:rsidRPr="0018500B">
        <w:rPr>
          <w:rFonts w:ascii="Arial" w:hAnsi="Arial"/>
        </w:rPr>
        <w:t>Compléter les clauses du Contrat par toute autre précision utile ou nécessaire à la bonne exécution et exploitation du Projet.</w:t>
      </w:r>
    </w:p>
    <w:p w14:paraId="1A6E2BE4" w14:textId="77777777" w:rsidR="005B5CB6" w:rsidRPr="0018500B" w:rsidRDefault="005B5CB6" w:rsidP="005B5CB6">
      <w:pPr>
        <w:jc w:val="both"/>
        <w:rPr>
          <w:rFonts w:ascii="Arial" w:hAnsi="Arial"/>
        </w:rPr>
      </w:pPr>
    </w:p>
    <w:p w14:paraId="01396EFC" w14:textId="04F482BB" w:rsidR="001F4EB6" w:rsidRPr="0018500B" w:rsidRDefault="001F4EB6" w:rsidP="001F4EB6">
      <w:pPr>
        <w:jc w:val="both"/>
        <w:rPr>
          <w:rFonts w:ascii="Arial" w:hAnsi="Arial"/>
        </w:rPr>
      </w:pPr>
      <w:r w:rsidRPr="0018500B">
        <w:rPr>
          <w:rFonts w:ascii="Arial" w:hAnsi="Arial"/>
        </w:rPr>
        <w:t xml:space="preserve">En cas de contradiction entre les termes de la Proposition, </w:t>
      </w:r>
      <w:r w:rsidR="00EA12D5">
        <w:rPr>
          <w:rFonts w:ascii="Arial" w:hAnsi="Arial"/>
        </w:rPr>
        <w:t>du Contrat (</w:t>
      </w:r>
      <w:r w:rsidRPr="0018500B">
        <w:rPr>
          <w:rFonts w:ascii="Arial" w:hAnsi="Arial"/>
        </w:rPr>
        <w:t>Convention de financement</w:t>
      </w:r>
      <w:r w:rsidR="00EA12D5">
        <w:rPr>
          <w:rFonts w:ascii="Arial" w:hAnsi="Arial"/>
        </w:rPr>
        <w:t>)</w:t>
      </w:r>
      <w:r w:rsidRPr="0018500B">
        <w:rPr>
          <w:rFonts w:ascii="Arial" w:hAnsi="Arial"/>
        </w:rPr>
        <w:t xml:space="preserve"> et/ou du présent Accord, les documents devront s’interpréter dans l’ordre de priorité suivant :</w:t>
      </w:r>
    </w:p>
    <w:p w14:paraId="136364A2" w14:textId="77777777" w:rsidR="001F4EB6" w:rsidRPr="0018500B" w:rsidRDefault="001F4EB6" w:rsidP="001F4EB6">
      <w:pPr>
        <w:jc w:val="both"/>
        <w:rPr>
          <w:rFonts w:ascii="Arial" w:hAnsi="Arial"/>
        </w:rPr>
      </w:pPr>
    </w:p>
    <w:p w14:paraId="67185F56" w14:textId="4F9588A2" w:rsidR="001F4EB6" w:rsidRPr="0018500B" w:rsidRDefault="00EA12D5" w:rsidP="001F4EB6">
      <w:pPr>
        <w:numPr>
          <w:ilvl w:val="0"/>
          <w:numId w:val="19"/>
        </w:numPr>
        <w:jc w:val="both"/>
        <w:rPr>
          <w:rFonts w:ascii="Arial" w:hAnsi="Arial"/>
        </w:rPr>
      </w:pPr>
      <w:r w:rsidRPr="0018500B">
        <w:rPr>
          <w:rFonts w:ascii="Arial" w:hAnsi="Arial"/>
        </w:rPr>
        <w:t>L</w:t>
      </w:r>
      <w:r>
        <w:rPr>
          <w:rFonts w:ascii="Arial" w:hAnsi="Arial"/>
        </w:rPr>
        <w:t>e Contrat (</w:t>
      </w:r>
      <w:r w:rsidR="001F4EB6" w:rsidRPr="0018500B">
        <w:rPr>
          <w:rFonts w:ascii="Arial" w:hAnsi="Arial"/>
        </w:rPr>
        <w:t>Convention de financement</w:t>
      </w:r>
      <w:r>
        <w:rPr>
          <w:rFonts w:ascii="Arial" w:hAnsi="Arial"/>
        </w:rPr>
        <w:t>)</w:t>
      </w:r>
      <w:r w:rsidR="001F4EB6" w:rsidRPr="0018500B">
        <w:rPr>
          <w:rFonts w:ascii="Arial" w:hAnsi="Arial"/>
        </w:rPr>
        <w:t> ;</w:t>
      </w:r>
    </w:p>
    <w:p w14:paraId="18933232" w14:textId="77777777" w:rsidR="001F4EB6" w:rsidRDefault="001F4EB6" w:rsidP="001F4EB6">
      <w:pPr>
        <w:numPr>
          <w:ilvl w:val="0"/>
          <w:numId w:val="19"/>
        </w:numPr>
        <w:jc w:val="both"/>
        <w:rPr>
          <w:rFonts w:ascii="Arial" w:hAnsi="Arial"/>
        </w:rPr>
      </w:pPr>
      <w:r w:rsidRPr="0018500B">
        <w:rPr>
          <w:rFonts w:ascii="Arial" w:hAnsi="Arial"/>
        </w:rPr>
        <w:t>Accord de Consortium</w:t>
      </w:r>
    </w:p>
    <w:p w14:paraId="61F96F6B" w14:textId="77777777" w:rsidR="001F4EB6" w:rsidRPr="0018500B" w:rsidRDefault="001F4EB6" w:rsidP="005B5CB6">
      <w:pPr>
        <w:jc w:val="both"/>
        <w:rPr>
          <w:rFonts w:ascii="Arial" w:hAnsi="Arial"/>
        </w:rPr>
      </w:pPr>
    </w:p>
    <w:p w14:paraId="3934521C" w14:textId="77777777" w:rsidR="005B5CB6" w:rsidRPr="0018500B" w:rsidRDefault="005B5CB6" w:rsidP="005B5CB6">
      <w:pPr>
        <w:jc w:val="both"/>
        <w:rPr>
          <w:rFonts w:ascii="Arial" w:hAnsi="Arial"/>
        </w:rPr>
      </w:pPr>
    </w:p>
    <w:p w14:paraId="273EC7C7" w14:textId="77777777" w:rsidR="005B5CB6" w:rsidRPr="0018500B" w:rsidRDefault="005B5CB6" w:rsidP="005B5CB6">
      <w:pPr>
        <w:jc w:val="both"/>
        <w:rPr>
          <w:rFonts w:ascii="Arial" w:hAnsi="Arial"/>
          <w:b/>
          <w:bCs/>
          <w:u w:val="single"/>
        </w:rPr>
      </w:pPr>
      <w:r w:rsidRPr="0018500B">
        <w:rPr>
          <w:rFonts w:ascii="Arial" w:hAnsi="Arial"/>
          <w:b/>
          <w:bCs/>
          <w:u w:val="single"/>
        </w:rPr>
        <w:t>3. Base Contractuelle</w:t>
      </w:r>
    </w:p>
    <w:p w14:paraId="2E82DB56" w14:textId="77777777" w:rsidR="005B5CB6" w:rsidRPr="0018500B" w:rsidRDefault="005B5CB6" w:rsidP="005B5CB6">
      <w:pPr>
        <w:jc w:val="both"/>
        <w:rPr>
          <w:rFonts w:ascii="Arial" w:hAnsi="Arial"/>
        </w:rPr>
      </w:pPr>
    </w:p>
    <w:p w14:paraId="6D253500" w14:textId="77777777" w:rsidR="005B5CB6" w:rsidRPr="0018500B" w:rsidRDefault="005B5CB6" w:rsidP="0074389D">
      <w:pPr>
        <w:numPr>
          <w:ilvl w:val="1"/>
          <w:numId w:val="3"/>
        </w:numPr>
        <w:jc w:val="both"/>
        <w:rPr>
          <w:rFonts w:ascii="Arial" w:hAnsi="Arial"/>
          <w:b/>
          <w:bCs/>
        </w:rPr>
      </w:pPr>
      <w:r w:rsidRPr="0018500B">
        <w:rPr>
          <w:rFonts w:ascii="Arial" w:hAnsi="Arial"/>
          <w:b/>
          <w:bCs/>
        </w:rPr>
        <w:t>Phases de préparation, soumission et négociation du Projet</w:t>
      </w:r>
    </w:p>
    <w:p w14:paraId="476F3B22" w14:textId="77777777" w:rsidR="005B5CB6" w:rsidRPr="0018500B" w:rsidRDefault="005B5CB6" w:rsidP="005B5CB6">
      <w:pPr>
        <w:ind w:left="360"/>
        <w:jc w:val="both"/>
        <w:rPr>
          <w:rFonts w:ascii="Arial" w:hAnsi="Arial"/>
        </w:rPr>
      </w:pPr>
    </w:p>
    <w:p w14:paraId="113C6431" w14:textId="649ECF44" w:rsidR="005B5CB6" w:rsidRPr="0018500B" w:rsidRDefault="005B5CB6" w:rsidP="005B5CB6">
      <w:pPr>
        <w:ind w:left="360"/>
        <w:jc w:val="both"/>
        <w:rPr>
          <w:rFonts w:ascii="Arial" w:hAnsi="Arial"/>
        </w:rPr>
      </w:pPr>
      <w:r w:rsidRPr="0018500B">
        <w:rPr>
          <w:rFonts w:ascii="Arial" w:hAnsi="Arial"/>
        </w:rPr>
        <w:t xml:space="preserve">Durant cette phase, la Proposition est la référence unique définissant les tâches assignées à chaque Partenaire. La version </w:t>
      </w:r>
      <w:r w:rsidR="00B86927" w:rsidRPr="0018500B">
        <w:rPr>
          <w:rFonts w:ascii="Arial" w:hAnsi="Arial"/>
        </w:rPr>
        <w:t>officielle soumise</w:t>
      </w:r>
      <w:r w:rsidRPr="0018500B">
        <w:rPr>
          <w:rFonts w:ascii="Arial" w:hAnsi="Arial"/>
        </w:rPr>
        <w:t xml:space="preserve"> à la Région Wallonne est annexée au présent Accord de Consortium. </w:t>
      </w:r>
    </w:p>
    <w:p w14:paraId="54DC614C" w14:textId="77777777" w:rsidR="005B5CB6" w:rsidRPr="0018500B" w:rsidRDefault="005B5CB6" w:rsidP="005B5CB6">
      <w:pPr>
        <w:ind w:left="360"/>
        <w:jc w:val="both"/>
        <w:rPr>
          <w:rFonts w:ascii="Arial" w:hAnsi="Arial"/>
        </w:rPr>
      </w:pPr>
    </w:p>
    <w:p w14:paraId="258D94FA" w14:textId="3B825E10" w:rsidR="005B5CB6" w:rsidRPr="0018500B" w:rsidRDefault="005B5CB6" w:rsidP="005B5CB6">
      <w:pPr>
        <w:ind w:left="360"/>
        <w:jc w:val="both"/>
        <w:rPr>
          <w:rFonts w:ascii="Arial" w:hAnsi="Arial"/>
        </w:rPr>
      </w:pPr>
      <w:r w:rsidRPr="0018500B">
        <w:rPr>
          <w:rFonts w:ascii="Arial" w:hAnsi="Arial"/>
        </w:rPr>
        <w:t>Si nécessaire, elle sera mise à jour et adaptée par les Partenaires, en fonction des exigences de la Région Wallonne exprimées lors de son évaluation ou découlant de la négociation</w:t>
      </w:r>
      <w:r w:rsidR="001F4EB6" w:rsidRPr="0018500B">
        <w:rPr>
          <w:rFonts w:ascii="Arial" w:hAnsi="Arial"/>
        </w:rPr>
        <w:t>.</w:t>
      </w:r>
    </w:p>
    <w:p w14:paraId="4398F1AB" w14:textId="77777777" w:rsidR="005B5CB6" w:rsidRPr="0018500B" w:rsidRDefault="005B5CB6" w:rsidP="005B5CB6">
      <w:pPr>
        <w:ind w:left="360"/>
        <w:jc w:val="both"/>
        <w:rPr>
          <w:rFonts w:ascii="Arial" w:hAnsi="Arial"/>
        </w:rPr>
      </w:pPr>
    </w:p>
    <w:p w14:paraId="5D7C0576" w14:textId="77777777" w:rsidR="005B5CB6" w:rsidRPr="0018500B" w:rsidRDefault="005B5CB6" w:rsidP="005B5CB6">
      <w:pPr>
        <w:ind w:left="360"/>
        <w:jc w:val="both"/>
        <w:rPr>
          <w:rFonts w:ascii="Arial" w:hAnsi="Arial"/>
        </w:rPr>
      </w:pPr>
      <w:r w:rsidRPr="0018500B">
        <w:rPr>
          <w:rFonts w:ascii="Arial" w:hAnsi="Arial"/>
        </w:rPr>
        <w:t xml:space="preserve">La Proposition comporte une lettre d’engagement partenarial signée par chaque Partenaire. </w:t>
      </w:r>
    </w:p>
    <w:p w14:paraId="79EA5F9F" w14:textId="77777777" w:rsidR="005B5CB6" w:rsidRPr="0018500B" w:rsidRDefault="005B5CB6" w:rsidP="005B5CB6">
      <w:pPr>
        <w:ind w:left="360"/>
        <w:jc w:val="both"/>
        <w:rPr>
          <w:rFonts w:ascii="Arial" w:hAnsi="Arial"/>
        </w:rPr>
      </w:pPr>
    </w:p>
    <w:p w14:paraId="2F635C36" w14:textId="77777777" w:rsidR="005B5CB6" w:rsidRPr="0018500B" w:rsidRDefault="005B5CB6" w:rsidP="0074389D">
      <w:pPr>
        <w:numPr>
          <w:ilvl w:val="1"/>
          <w:numId w:val="3"/>
        </w:numPr>
        <w:jc w:val="both"/>
        <w:rPr>
          <w:rFonts w:ascii="Arial" w:hAnsi="Arial"/>
          <w:b/>
          <w:bCs/>
        </w:rPr>
      </w:pPr>
      <w:r w:rsidRPr="0018500B">
        <w:rPr>
          <w:rFonts w:ascii="Arial" w:hAnsi="Arial"/>
          <w:b/>
          <w:bCs/>
        </w:rPr>
        <w:t xml:space="preserve"> Phases d’implémentation, d’exécution et d’exploitation du Projet</w:t>
      </w:r>
    </w:p>
    <w:p w14:paraId="11D54A6D" w14:textId="77777777" w:rsidR="005B5CB6" w:rsidRPr="0018500B" w:rsidRDefault="005B5CB6" w:rsidP="005B5CB6">
      <w:pPr>
        <w:ind w:left="360"/>
        <w:jc w:val="both"/>
        <w:rPr>
          <w:rFonts w:ascii="Arial" w:hAnsi="Arial"/>
        </w:rPr>
      </w:pPr>
    </w:p>
    <w:p w14:paraId="3E950406" w14:textId="4B9B028F" w:rsidR="005B5CB6" w:rsidRPr="0018500B" w:rsidRDefault="005B5CB6" w:rsidP="005B5CB6">
      <w:pPr>
        <w:ind w:left="360"/>
        <w:jc w:val="both"/>
        <w:rPr>
          <w:rFonts w:ascii="Arial" w:hAnsi="Arial"/>
        </w:rPr>
      </w:pPr>
      <w:r w:rsidRPr="0018500B">
        <w:rPr>
          <w:rFonts w:ascii="Arial" w:hAnsi="Arial"/>
        </w:rPr>
        <w:t xml:space="preserve">Le </w:t>
      </w:r>
      <w:r w:rsidR="00B86927" w:rsidRPr="0018500B">
        <w:rPr>
          <w:rFonts w:ascii="Arial" w:hAnsi="Arial"/>
        </w:rPr>
        <w:t>Contrat fait</w:t>
      </w:r>
      <w:r w:rsidRPr="0018500B">
        <w:rPr>
          <w:rFonts w:ascii="Arial" w:hAnsi="Arial"/>
        </w:rPr>
        <w:t xml:space="preserve"> référence à la Proposition, mise à jour le cas échéant, comme base officielle de la définition des tâches et montants associés. </w:t>
      </w:r>
    </w:p>
    <w:p w14:paraId="75C83E81" w14:textId="77777777" w:rsidR="005B5CB6" w:rsidRPr="0018500B" w:rsidRDefault="005B5CB6" w:rsidP="005B5CB6">
      <w:pPr>
        <w:ind w:left="360"/>
        <w:jc w:val="both"/>
        <w:rPr>
          <w:rFonts w:ascii="Arial" w:hAnsi="Arial"/>
        </w:rPr>
      </w:pPr>
    </w:p>
    <w:p w14:paraId="1E12E363" w14:textId="77777777" w:rsidR="005B5CB6" w:rsidRPr="0018500B" w:rsidRDefault="005B5CB6" w:rsidP="005B5CB6">
      <w:pPr>
        <w:ind w:left="360"/>
        <w:jc w:val="both"/>
        <w:rPr>
          <w:rFonts w:ascii="Arial" w:hAnsi="Arial"/>
        </w:rPr>
      </w:pPr>
      <w:r w:rsidRPr="0018500B">
        <w:rPr>
          <w:rFonts w:ascii="Arial" w:hAnsi="Arial"/>
        </w:rPr>
        <w:t xml:space="preserve">La lettre d’engagement partenarial est remplacée par le présent Accord de Consortium qui prend effet lors de sa signature par tous les Partenaires repris au Contrat. </w:t>
      </w:r>
    </w:p>
    <w:p w14:paraId="55A9FEA4" w14:textId="77777777" w:rsidR="005B5CB6" w:rsidRPr="0018500B" w:rsidRDefault="005B5CB6" w:rsidP="005B5CB6">
      <w:pPr>
        <w:ind w:left="360"/>
        <w:jc w:val="both"/>
        <w:rPr>
          <w:rFonts w:ascii="Arial" w:hAnsi="Arial"/>
        </w:rPr>
      </w:pPr>
    </w:p>
    <w:p w14:paraId="759AC3D3" w14:textId="77777777" w:rsidR="005B5CB6" w:rsidRPr="0018500B" w:rsidRDefault="005B5CB6" w:rsidP="005B5CB6">
      <w:pPr>
        <w:ind w:left="360"/>
        <w:jc w:val="both"/>
        <w:rPr>
          <w:rFonts w:ascii="Arial" w:hAnsi="Arial"/>
        </w:rPr>
      </w:pPr>
      <w:r w:rsidRPr="0018500B">
        <w:rPr>
          <w:rFonts w:ascii="Arial" w:hAnsi="Arial"/>
        </w:rPr>
        <w:t xml:space="preserve">En cas de divergence, le Contrat a préséance sur l’Accord de Consortium, notamment en ce qui concerne les budgets. </w:t>
      </w:r>
    </w:p>
    <w:p w14:paraId="4D576538" w14:textId="77777777" w:rsidR="005B5CB6" w:rsidRPr="0018500B" w:rsidRDefault="005B5CB6" w:rsidP="005B5CB6">
      <w:pPr>
        <w:jc w:val="both"/>
        <w:rPr>
          <w:rFonts w:ascii="Arial" w:hAnsi="Arial"/>
        </w:rPr>
      </w:pPr>
    </w:p>
    <w:p w14:paraId="2CD30104" w14:textId="77777777" w:rsidR="005B5CB6" w:rsidRPr="0018500B" w:rsidRDefault="005B5CB6" w:rsidP="0074389D">
      <w:pPr>
        <w:numPr>
          <w:ilvl w:val="1"/>
          <w:numId w:val="3"/>
        </w:numPr>
        <w:jc w:val="both"/>
        <w:rPr>
          <w:rFonts w:ascii="Arial" w:hAnsi="Arial"/>
          <w:b/>
        </w:rPr>
      </w:pPr>
      <w:r w:rsidRPr="0018500B">
        <w:rPr>
          <w:rFonts w:ascii="Arial" w:hAnsi="Arial"/>
          <w:b/>
        </w:rPr>
        <w:t>Entrée en vigueur</w:t>
      </w:r>
    </w:p>
    <w:p w14:paraId="35DAD0F8" w14:textId="75E04F95" w:rsidR="005B5CB6" w:rsidRPr="0018500B" w:rsidRDefault="005B5CB6" w:rsidP="005B5CB6">
      <w:pPr>
        <w:ind w:left="360"/>
        <w:jc w:val="both"/>
        <w:rPr>
          <w:rFonts w:ascii="Arial" w:hAnsi="Arial"/>
        </w:rPr>
      </w:pPr>
      <w:r w:rsidRPr="0018500B">
        <w:rPr>
          <w:rFonts w:ascii="Arial" w:hAnsi="Arial"/>
        </w:rPr>
        <w:t>Le présent accord entrera en vigueur à la date de sa signature par tous les Partenaires. Il ne sera pas achevé, sauf disposition de l’article 3.4 </w:t>
      </w:r>
      <w:r w:rsidR="00550119">
        <w:rPr>
          <w:rFonts w:ascii="Arial" w:hAnsi="Arial"/>
        </w:rPr>
        <w:t>et 12</w:t>
      </w:r>
      <w:r w:rsidRPr="0018500B">
        <w:rPr>
          <w:rFonts w:ascii="Arial" w:hAnsi="Arial"/>
        </w:rPr>
        <w:t>, tant que :</w:t>
      </w:r>
    </w:p>
    <w:p w14:paraId="268F7DC2" w14:textId="77777777" w:rsidR="005B5CB6" w:rsidRPr="0018500B" w:rsidRDefault="005B5CB6" w:rsidP="0074389D">
      <w:pPr>
        <w:numPr>
          <w:ilvl w:val="0"/>
          <w:numId w:val="12"/>
        </w:numPr>
        <w:jc w:val="both"/>
        <w:rPr>
          <w:rFonts w:ascii="Arial" w:hAnsi="Arial"/>
        </w:rPr>
      </w:pPr>
      <w:proofErr w:type="gramStart"/>
      <w:r w:rsidRPr="0018500B">
        <w:rPr>
          <w:rFonts w:ascii="Arial" w:hAnsi="Arial"/>
        </w:rPr>
        <w:lastRenderedPageBreak/>
        <w:t>l’ensemble</w:t>
      </w:r>
      <w:proofErr w:type="gramEnd"/>
      <w:r w:rsidRPr="0018500B">
        <w:rPr>
          <w:rFonts w:ascii="Arial" w:hAnsi="Arial"/>
        </w:rPr>
        <w:t xml:space="preserve"> des obligations des différents Partenaires relativement au Projet ne seront pas réalisées</w:t>
      </w:r>
    </w:p>
    <w:p w14:paraId="69D82FC6" w14:textId="77777777" w:rsidR="005B5CB6" w:rsidRPr="0018500B" w:rsidRDefault="005B5CB6" w:rsidP="0074389D">
      <w:pPr>
        <w:numPr>
          <w:ilvl w:val="0"/>
          <w:numId w:val="12"/>
        </w:numPr>
        <w:jc w:val="both"/>
        <w:rPr>
          <w:rFonts w:ascii="Arial" w:hAnsi="Arial"/>
        </w:rPr>
      </w:pPr>
      <w:proofErr w:type="gramStart"/>
      <w:r w:rsidRPr="0018500B">
        <w:rPr>
          <w:rFonts w:ascii="Arial" w:hAnsi="Arial"/>
        </w:rPr>
        <w:t>les</w:t>
      </w:r>
      <w:proofErr w:type="gramEnd"/>
      <w:r w:rsidRPr="0018500B">
        <w:rPr>
          <w:rFonts w:ascii="Arial" w:hAnsi="Arial"/>
        </w:rPr>
        <w:t xml:space="preserve"> obligations envers la Région Wallonne ne seront pas pleinement remplies selon les dispositions du Contrat, notamment en ce qui concerne les dispositions relatives à l’exploitation des Résultats. </w:t>
      </w:r>
    </w:p>
    <w:p w14:paraId="25ADB6E4" w14:textId="77777777" w:rsidR="005B5CB6" w:rsidRPr="0018500B" w:rsidRDefault="005B5CB6" w:rsidP="005B5CB6">
      <w:pPr>
        <w:ind w:left="360"/>
        <w:jc w:val="both"/>
        <w:rPr>
          <w:rFonts w:ascii="Arial" w:hAnsi="Arial"/>
        </w:rPr>
      </w:pPr>
      <w:r w:rsidRPr="0018500B">
        <w:rPr>
          <w:rFonts w:ascii="Arial" w:hAnsi="Arial"/>
        </w:rPr>
        <w:t xml:space="preserve">Les obligations de confidentialité survivront à la terminaison du contrat selon les dispositions de l’article 9. Les obligations liées aux aspects de propriété intellectuelle des articles 7 et 8 demeureront aussi d’application, ainsi que tout accord intervenu entre-temps entre les Partenaires relativement à ces aspects. </w:t>
      </w:r>
    </w:p>
    <w:p w14:paraId="144E1B41" w14:textId="77777777" w:rsidR="005B5CB6" w:rsidRPr="0018500B" w:rsidRDefault="005B5CB6" w:rsidP="005B5CB6">
      <w:pPr>
        <w:ind w:left="360"/>
        <w:jc w:val="both"/>
        <w:rPr>
          <w:rFonts w:ascii="Arial" w:hAnsi="Arial"/>
        </w:rPr>
      </w:pPr>
    </w:p>
    <w:p w14:paraId="13783899" w14:textId="77777777" w:rsidR="005B5CB6" w:rsidRPr="0018500B" w:rsidRDefault="005B5CB6" w:rsidP="0074389D">
      <w:pPr>
        <w:numPr>
          <w:ilvl w:val="1"/>
          <w:numId w:val="3"/>
        </w:numPr>
        <w:jc w:val="both"/>
        <w:rPr>
          <w:rFonts w:ascii="Arial" w:hAnsi="Arial"/>
          <w:b/>
        </w:rPr>
      </w:pPr>
      <w:r w:rsidRPr="0018500B">
        <w:rPr>
          <w:rFonts w:ascii="Arial" w:hAnsi="Arial"/>
          <w:b/>
        </w:rPr>
        <w:t xml:space="preserve"> Condition résolutoire</w:t>
      </w:r>
    </w:p>
    <w:p w14:paraId="062010F7" w14:textId="77777777" w:rsidR="005B5CB6" w:rsidRPr="0018500B" w:rsidRDefault="005B5CB6" w:rsidP="005B5CB6">
      <w:pPr>
        <w:ind w:left="360"/>
        <w:jc w:val="both"/>
        <w:rPr>
          <w:rFonts w:ascii="Arial" w:hAnsi="Arial"/>
        </w:rPr>
      </w:pPr>
    </w:p>
    <w:p w14:paraId="17377CDE" w14:textId="76F87015" w:rsidR="005B5CB6" w:rsidRPr="0018500B" w:rsidRDefault="005B5CB6" w:rsidP="005B5CB6">
      <w:pPr>
        <w:rPr>
          <w:rFonts w:ascii="Arial" w:hAnsi="Arial"/>
        </w:rPr>
      </w:pPr>
      <w:r w:rsidRPr="0018500B">
        <w:rPr>
          <w:rFonts w:ascii="Arial" w:hAnsi="Arial"/>
        </w:rPr>
        <w:t>Le présent contrat se terminera de plein droit en cas de refus par la Région Wallonne de la Proposition, c’est à dire en cas d’absence de financement du Projet «</w:t>
      </w:r>
      <w:proofErr w:type="gramStart"/>
      <w:r w:rsidR="0018500B" w:rsidRPr="0018500B">
        <w:rPr>
          <w:rFonts w:ascii="Arial" w:hAnsi="Arial"/>
          <w:bCs/>
          <w:lang w:val="fr-BE"/>
        </w:rPr>
        <w:t>XXX</w:t>
      </w:r>
      <w:r w:rsidRPr="0018500B">
        <w:rPr>
          <w:rFonts w:ascii="Arial" w:hAnsi="Arial"/>
        </w:rPr>
        <w:t>»</w:t>
      </w:r>
      <w:proofErr w:type="gramEnd"/>
      <w:r w:rsidRPr="0018500B">
        <w:rPr>
          <w:rFonts w:ascii="Arial" w:hAnsi="Arial"/>
        </w:rPr>
        <w:t xml:space="preserve">. </w:t>
      </w:r>
    </w:p>
    <w:p w14:paraId="46BE1FC6" w14:textId="77777777" w:rsidR="005B5CB6" w:rsidRPr="0018500B" w:rsidRDefault="005B5CB6" w:rsidP="005B5CB6">
      <w:pPr>
        <w:rPr>
          <w:rFonts w:ascii="Arial" w:hAnsi="Arial"/>
        </w:rPr>
      </w:pPr>
    </w:p>
    <w:p w14:paraId="06D5C194" w14:textId="77777777" w:rsidR="005B5CB6" w:rsidRPr="0018500B" w:rsidRDefault="005B5CB6" w:rsidP="005B5CB6">
      <w:pPr>
        <w:jc w:val="both"/>
        <w:rPr>
          <w:rFonts w:ascii="Arial" w:hAnsi="Arial"/>
        </w:rPr>
      </w:pPr>
      <w:r w:rsidRPr="0018500B">
        <w:rPr>
          <w:rFonts w:ascii="Arial" w:hAnsi="Arial"/>
        </w:rPr>
        <w:t>Les obligations de confidentialité de l’article 9 demeurent cependant d’application à toute information confidentielle transmise au stade de la soumission de la Proposition.</w:t>
      </w:r>
    </w:p>
    <w:p w14:paraId="51700BA7" w14:textId="3F0D028F" w:rsidR="005B5CB6" w:rsidRPr="0018500B" w:rsidRDefault="005B5CB6" w:rsidP="005B5CB6">
      <w:pPr>
        <w:jc w:val="both"/>
        <w:rPr>
          <w:rFonts w:ascii="Arial" w:hAnsi="Arial"/>
        </w:rPr>
      </w:pPr>
    </w:p>
    <w:p w14:paraId="527BEB0C" w14:textId="77777777" w:rsidR="005B5CB6" w:rsidRPr="0018500B" w:rsidRDefault="005B5CB6" w:rsidP="005B5CB6">
      <w:pPr>
        <w:jc w:val="both"/>
        <w:rPr>
          <w:rFonts w:ascii="Arial" w:hAnsi="Arial"/>
          <w:b/>
          <w:bCs/>
          <w:u w:val="single"/>
        </w:rPr>
      </w:pPr>
      <w:r w:rsidRPr="0018500B">
        <w:rPr>
          <w:rFonts w:ascii="Arial" w:hAnsi="Arial"/>
          <w:b/>
          <w:bCs/>
          <w:u w:val="single"/>
        </w:rPr>
        <w:t>4. Responsabilités des Partenaires et de l’Entreprise Coordinatrice</w:t>
      </w:r>
    </w:p>
    <w:p w14:paraId="76F4FBFB" w14:textId="77777777" w:rsidR="005B5CB6" w:rsidRPr="0018500B" w:rsidRDefault="005B5CB6" w:rsidP="005B5CB6">
      <w:pPr>
        <w:jc w:val="both"/>
        <w:rPr>
          <w:rFonts w:ascii="Arial" w:hAnsi="Arial"/>
          <w:b/>
          <w:bCs/>
        </w:rPr>
      </w:pPr>
    </w:p>
    <w:p w14:paraId="2F73B71C" w14:textId="77777777" w:rsidR="005B5CB6" w:rsidRPr="0018500B" w:rsidRDefault="005B5CB6" w:rsidP="005B5CB6">
      <w:pPr>
        <w:ind w:left="360"/>
        <w:jc w:val="both"/>
        <w:rPr>
          <w:rFonts w:ascii="Arial" w:hAnsi="Arial"/>
          <w:lang w:val="fr-BE"/>
        </w:rPr>
      </w:pPr>
      <w:r w:rsidRPr="0018500B">
        <w:rPr>
          <w:rFonts w:ascii="Arial" w:hAnsi="Arial"/>
          <w:b/>
          <w:bCs/>
        </w:rPr>
        <w:t>4.1 Phases de négociation du Projet</w:t>
      </w:r>
    </w:p>
    <w:p w14:paraId="05446872" w14:textId="77777777" w:rsidR="005B5CB6" w:rsidRPr="0018500B" w:rsidRDefault="005B5CB6" w:rsidP="005B5CB6">
      <w:pPr>
        <w:ind w:left="360"/>
        <w:jc w:val="both"/>
        <w:rPr>
          <w:rFonts w:ascii="Arial" w:hAnsi="Arial"/>
          <w:lang w:val="fr-BE"/>
        </w:rPr>
      </w:pPr>
    </w:p>
    <w:p w14:paraId="2C678487" w14:textId="77777777" w:rsidR="005B5CB6" w:rsidRPr="0018500B" w:rsidRDefault="005B5CB6" w:rsidP="005B5CB6">
      <w:pPr>
        <w:pStyle w:val="Retraitcorpsdetexte"/>
        <w:jc w:val="both"/>
        <w:rPr>
          <w:lang w:val="fr-BE"/>
        </w:rPr>
      </w:pPr>
      <w:r w:rsidRPr="0018500B">
        <w:rPr>
          <w:lang w:val="fr-BE"/>
        </w:rPr>
        <w:t xml:space="preserve">Chaque Partenaire mettra en œuvre les ressources nécessaires à la préparation des éléments techniques et budgétaires relatifs à sa proposition, et à leur livraison en temps utile pour intégration. </w:t>
      </w:r>
    </w:p>
    <w:p w14:paraId="1A5401D7" w14:textId="77777777" w:rsidR="005B5CB6" w:rsidRPr="0018500B" w:rsidRDefault="005B5CB6" w:rsidP="005B5CB6">
      <w:pPr>
        <w:pStyle w:val="Retraitcorpsdetexte"/>
        <w:jc w:val="both"/>
        <w:rPr>
          <w:lang w:val="fr-BE"/>
        </w:rPr>
      </w:pPr>
    </w:p>
    <w:p w14:paraId="23D763EF" w14:textId="77777777" w:rsidR="005B5CB6" w:rsidRPr="0018500B" w:rsidRDefault="005B5CB6" w:rsidP="005B5CB6">
      <w:pPr>
        <w:pStyle w:val="Retraitcorpsdetexte"/>
        <w:jc w:val="both"/>
        <w:rPr>
          <w:lang w:val="fr-BE"/>
        </w:rPr>
      </w:pPr>
      <w:r w:rsidRPr="0018500B">
        <w:rPr>
          <w:lang w:val="fr-BE"/>
        </w:rPr>
        <w:t>L’Entreprise Coordinatrice négocie la Proposition avec l’accord et le support des Partenaires. Les Partenaires seront tenus informés dans les meilleurs délais de toute évolution dans le contenu technique pouvant découler de la négociation avec la Région Wallonne, ainsi que des évolutions budgétaires associées. La Proposition sera mise à jour en conséquence de commun accord.</w:t>
      </w:r>
    </w:p>
    <w:p w14:paraId="19217E99" w14:textId="77777777" w:rsidR="005B5CB6" w:rsidRPr="0018500B" w:rsidRDefault="005B5CB6" w:rsidP="005B5CB6">
      <w:pPr>
        <w:jc w:val="both"/>
        <w:rPr>
          <w:rFonts w:ascii="Arial" w:hAnsi="Arial"/>
          <w:b/>
          <w:bCs/>
          <w:lang w:val="fr-BE"/>
        </w:rPr>
      </w:pPr>
      <w:r w:rsidRPr="0018500B">
        <w:rPr>
          <w:rFonts w:ascii="Arial" w:hAnsi="Arial"/>
          <w:b/>
          <w:bCs/>
          <w:lang w:val="fr-BE"/>
        </w:rPr>
        <w:tab/>
      </w:r>
    </w:p>
    <w:p w14:paraId="350284F5" w14:textId="77777777" w:rsidR="005B5CB6" w:rsidRPr="0018500B" w:rsidRDefault="005B5CB6" w:rsidP="005B5CB6">
      <w:pPr>
        <w:ind w:left="360"/>
        <w:jc w:val="both"/>
        <w:rPr>
          <w:rFonts w:ascii="Arial" w:hAnsi="Arial"/>
          <w:lang w:val="fr-BE"/>
        </w:rPr>
      </w:pPr>
      <w:r w:rsidRPr="0018500B">
        <w:rPr>
          <w:rFonts w:ascii="Arial" w:hAnsi="Arial"/>
          <w:b/>
          <w:bCs/>
          <w:lang w:val="fr-BE"/>
        </w:rPr>
        <w:t xml:space="preserve">4.2 </w:t>
      </w:r>
      <w:r w:rsidRPr="0018500B">
        <w:rPr>
          <w:rFonts w:ascii="Arial" w:hAnsi="Arial"/>
          <w:b/>
          <w:bCs/>
        </w:rPr>
        <w:t>Phases d’implémentation, d’exécution et d’exploitation du Projet</w:t>
      </w:r>
    </w:p>
    <w:p w14:paraId="3CB36885" w14:textId="77777777" w:rsidR="005B5CB6" w:rsidRPr="0018500B" w:rsidRDefault="005B5CB6" w:rsidP="005B5CB6">
      <w:pPr>
        <w:jc w:val="both"/>
        <w:rPr>
          <w:rFonts w:ascii="Arial" w:hAnsi="Arial"/>
        </w:rPr>
      </w:pPr>
    </w:p>
    <w:p w14:paraId="49BD9507" w14:textId="77777777" w:rsidR="005B5CB6" w:rsidRPr="0018500B" w:rsidRDefault="005B5CB6" w:rsidP="005B5CB6">
      <w:pPr>
        <w:pStyle w:val="Retraitcorpsdetexte"/>
        <w:spacing w:before="120" w:after="120"/>
        <w:jc w:val="both"/>
        <w:rPr>
          <w:lang w:val="fr-BE"/>
        </w:rPr>
      </w:pPr>
      <w:r w:rsidRPr="0018500B">
        <w:rPr>
          <w:lang w:val="fr-BE"/>
        </w:rPr>
        <w:t xml:space="preserve">L’Entreprise Coordinatrice est l’intermédiaire entre les Partenaires et la Région </w:t>
      </w:r>
      <w:proofErr w:type="gramStart"/>
      <w:r w:rsidRPr="0018500B">
        <w:rPr>
          <w:lang w:val="fr-BE"/>
        </w:rPr>
        <w:t>Wallonne;</w:t>
      </w:r>
      <w:proofErr w:type="gramEnd"/>
      <w:r w:rsidRPr="0018500B">
        <w:rPr>
          <w:lang w:val="fr-BE"/>
        </w:rPr>
        <w:t xml:space="preserve"> elle désigne le Chef de Projet parmi ses employés; celui-ci veille à la bonne exécution de toutes les tâches de coordination assignées à l’Entreprise Coordinatrice par le Contrat et le présent Accord de Consortium. </w:t>
      </w:r>
    </w:p>
    <w:p w14:paraId="090AF7CD" w14:textId="77777777" w:rsidR="005B5CB6" w:rsidRPr="0018500B" w:rsidRDefault="005B5CB6" w:rsidP="005B5CB6">
      <w:pPr>
        <w:pStyle w:val="Retraitcorpsdetexte"/>
        <w:spacing w:before="120" w:after="120"/>
        <w:jc w:val="both"/>
        <w:rPr>
          <w:lang w:val="fr-BE"/>
        </w:rPr>
      </w:pPr>
      <w:proofErr w:type="gramStart"/>
      <w:r w:rsidRPr="0018500B">
        <w:rPr>
          <w:lang w:val="fr-BE"/>
        </w:rPr>
        <w:t>En  particulier</w:t>
      </w:r>
      <w:proofErr w:type="gramEnd"/>
      <w:r w:rsidRPr="0018500B">
        <w:rPr>
          <w:lang w:val="fr-BE"/>
        </w:rPr>
        <w:t>, le Chef de Projet est responsable de :</w:t>
      </w:r>
    </w:p>
    <w:p w14:paraId="04D1272D" w14:textId="33F0BDDB" w:rsidR="005B5CB6" w:rsidRPr="0018500B" w:rsidRDefault="005B5CB6" w:rsidP="0074389D">
      <w:pPr>
        <w:pStyle w:val="Retraitcorpsdetexte"/>
        <w:numPr>
          <w:ilvl w:val="0"/>
          <w:numId w:val="5"/>
        </w:numPr>
        <w:spacing w:before="120" w:after="120"/>
        <w:jc w:val="both"/>
        <w:rPr>
          <w:lang w:val="fr-BE"/>
        </w:rPr>
      </w:pPr>
      <w:r w:rsidRPr="0018500B">
        <w:rPr>
          <w:lang w:val="fr-BE"/>
        </w:rPr>
        <w:t xml:space="preserve">La soumission des rapports et autres livrables à la Région </w:t>
      </w:r>
      <w:proofErr w:type="gramStart"/>
      <w:r w:rsidRPr="0018500B">
        <w:rPr>
          <w:lang w:val="fr-BE"/>
        </w:rPr>
        <w:t>Wallonne;</w:t>
      </w:r>
      <w:proofErr w:type="gramEnd"/>
    </w:p>
    <w:p w14:paraId="66D8A98F" w14:textId="77777777" w:rsidR="005B5CB6" w:rsidRPr="0018500B" w:rsidRDefault="005B5CB6" w:rsidP="0074389D">
      <w:pPr>
        <w:pStyle w:val="Retraitcorpsdetexte"/>
        <w:numPr>
          <w:ilvl w:val="0"/>
          <w:numId w:val="5"/>
        </w:numPr>
        <w:spacing w:before="120" w:after="120"/>
        <w:jc w:val="both"/>
        <w:rPr>
          <w:lang w:val="fr-BE"/>
        </w:rPr>
      </w:pPr>
      <w:r w:rsidRPr="0018500B">
        <w:rPr>
          <w:lang w:val="fr-BE"/>
        </w:rPr>
        <w:t>L’administration du Comité de Pilotage (voir para 5.2.1</w:t>
      </w:r>
      <w:proofErr w:type="gramStart"/>
      <w:r w:rsidRPr="0018500B">
        <w:rPr>
          <w:lang w:val="fr-BE"/>
        </w:rPr>
        <w:t>);</w:t>
      </w:r>
      <w:proofErr w:type="gramEnd"/>
    </w:p>
    <w:p w14:paraId="20EDC657" w14:textId="1FB6B366" w:rsidR="005B5CB6" w:rsidRPr="0018500B" w:rsidRDefault="005B5CB6" w:rsidP="0074389D">
      <w:pPr>
        <w:pStyle w:val="Retraitcorpsdetexte"/>
        <w:numPr>
          <w:ilvl w:val="0"/>
          <w:numId w:val="5"/>
        </w:numPr>
        <w:spacing w:before="120" w:after="120"/>
        <w:jc w:val="both"/>
        <w:rPr>
          <w:lang w:val="fr-BE"/>
        </w:rPr>
      </w:pPr>
      <w:r w:rsidRPr="0018500B">
        <w:rPr>
          <w:lang w:val="fr-BE"/>
        </w:rPr>
        <w:t xml:space="preserve">La bonne transmission </w:t>
      </w:r>
      <w:r w:rsidR="00D713E0" w:rsidRPr="0018500B">
        <w:rPr>
          <w:lang w:val="fr-BE"/>
        </w:rPr>
        <w:t>des informations</w:t>
      </w:r>
      <w:r w:rsidRPr="0018500B">
        <w:rPr>
          <w:lang w:val="fr-BE"/>
        </w:rPr>
        <w:t xml:space="preserve"> requises à l’intérieur du </w:t>
      </w:r>
      <w:proofErr w:type="gramStart"/>
      <w:r w:rsidRPr="0018500B">
        <w:rPr>
          <w:lang w:val="fr-BE"/>
        </w:rPr>
        <w:t>Consortium;</w:t>
      </w:r>
      <w:proofErr w:type="gramEnd"/>
      <w:r w:rsidRPr="0018500B">
        <w:rPr>
          <w:lang w:val="fr-BE"/>
        </w:rPr>
        <w:t xml:space="preserve"> </w:t>
      </w:r>
    </w:p>
    <w:p w14:paraId="5CDEC6F4" w14:textId="77777777" w:rsidR="005B5CB6" w:rsidRPr="0018500B" w:rsidRDefault="005B5CB6" w:rsidP="0074389D">
      <w:pPr>
        <w:numPr>
          <w:ilvl w:val="0"/>
          <w:numId w:val="5"/>
        </w:numPr>
        <w:spacing w:after="120"/>
        <w:ind w:left="1139" w:hanging="357"/>
        <w:jc w:val="both"/>
        <w:rPr>
          <w:rFonts w:ascii="Arial" w:hAnsi="Arial"/>
        </w:rPr>
      </w:pPr>
      <w:r w:rsidRPr="0018500B">
        <w:rPr>
          <w:rFonts w:ascii="Arial" w:hAnsi="Arial"/>
        </w:rPr>
        <w:t xml:space="preserve">La bonne coordination du projet selon les règles et standards applicables en la </w:t>
      </w:r>
      <w:proofErr w:type="gramStart"/>
      <w:r w:rsidRPr="0018500B">
        <w:rPr>
          <w:rFonts w:ascii="Arial" w:hAnsi="Arial"/>
        </w:rPr>
        <w:t>matière;</w:t>
      </w:r>
      <w:proofErr w:type="gramEnd"/>
    </w:p>
    <w:p w14:paraId="69836630" w14:textId="77777777" w:rsidR="005B5CB6" w:rsidRPr="0018500B" w:rsidRDefault="005B5CB6" w:rsidP="0074389D">
      <w:pPr>
        <w:numPr>
          <w:ilvl w:val="0"/>
          <w:numId w:val="5"/>
        </w:numPr>
        <w:jc w:val="both"/>
        <w:rPr>
          <w:rFonts w:ascii="Arial" w:hAnsi="Arial"/>
        </w:rPr>
      </w:pPr>
      <w:r w:rsidRPr="0018500B">
        <w:rPr>
          <w:rFonts w:ascii="Arial" w:hAnsi="Arial"/>
        </w:rPr>
        <w:lastRenderedPageBreak/>
        <w:t xml:space="preserve">La vérification de la conformité administrative des livrables de chaque Partenaire, notamment ceux donnant lieu à paiement de la Région Wallonne (voir article 6). </w:t>
      </w:r>
    </w:p>
    <w:p w14:paraId="70F440B0" w14:textId="77777777" w:rsidR="005B5CB6" w:rsidRPr="0018500B" w:rsidRDefault="005B5CB6" w:rsidP="005B5CB6">
      <w:pPr>
        <w:ind w:left="360"/>
        <w:jc w:val="both"/>
        <w:rPr>
          <w:rFonts w:ascii="Arial" w:hAnsi="Arial"/>
        </w:rPr>
      </w:pPr>
    </w:p>
    <w:p w14:paraId="65628670" w14:textId="0A60F9C5" w:rsidR="005B5CB6" w:rsidRPr="0018500B" w:rsidRDefault="005B5CB6" w:rsidP="005B5CB6">
      <w:pPr>
        <w:ind w:left="360"/>
        <w:jc w:val="both"/>
        <w:rPr>
          <w:rFonts w:ascii="Arial" w:hAnsi="Arial"/>
          <w:lang w:val="fr-BE"/>
        </w:rPr>
      </w:pPr>
      <w:r w:rsidRPr="0018500B">
        <w:rPr>
          <w:rFonts w:ascii="Arial" w:hAnsi="Arial"/>
          <w:lang w:val="fr-BE"/>
        </w:rPr>
        <w:t>Chaque Partenaire s’engage sur la réalisation du contenu de la recherche présenté dans le projet «</w:t>
      </w:r>
      <w:proofErr w:type="gramStart"/>
      <w:r w:rsidR="0018500B" w:rsidRPr="0018500B">
        <w:rPr>
          <w:rFonts w:ascii="Arial" w:hAnsi="Arial"/>
          <w:bCs/>
          <w:lang w:val="fr-BE"/>
        </w:rPr>
        <w:t>XXX</w:t>
      </w:r>
      <w:r w:rsidRPr="0018500B">
        <w:rPr>
          <w:rFonts w:ascii="Arial" w:hAnsi="Arial"/>
          <w:lang w:val="fr-BE"/>
        </w:rPr>
        <w:t>»</w:t>
      </w:r>
      <w:proofErr w:type="gramEnd"/>
      <w:r w:rsidRPr="0018500B">
        <w:rPr>
          <w:rFonts w:ascii="Arial" w:hAnsi="Arial"/>
          <w:lang w:val="fr-BE"/>
        </w:rPr>
        <w:t xml:space="preserve"> tel que décrit dans le Contrat.</w:t>
      </w:r>
    </w:p>
    <w:p w14:paraId="0FCC631D" w14:textId="77777777" w:rsidR="005B5CB6" w:rsidRPr="0018500B" w:rsidRDefault="005B5CB6" w:rsidP="005B5CB6">
      <w:pPr>
        <w:pStyle w:val="Retraitcorpsdetexte3"/>
        <w:ind w:left="360" w:firstLine="0"/>
        <w:jc w:val="both"/>
      </w:pPr>
      <w:r w:rsidRPr="0018500B">
        <w:t xml:space="preserve">Chaque Partenaire assure le financement de sa part propre, soit la différence entre le budget global du lot de travaux en référence et le montant du subside octroyé en conformité avec les règles et décrets applicables. </w:t>
      </w:r>
    </w:p>
    <w:p w14:paraId="2F02FCA5" w14:textId="4E427393" w:rsidR="005B5CB6" w:rsidRPr="0018500B" w:rsidRDefault="005B5CB6" w:rsidP="005B5CB6">
      <w:pPr>
        <w:pStyle w:val="Retraitcorpsdetexte"/>
        <w:spacing w:before="120" w:after="120"/>
        <w:jc w:val="both"/>
        <w:rPr>
          <w:lang w:val="fr-BE"/>
        </w:rPr>
      </w:pPr>
      <w:r w:rsidRPr="0018500B">
        <w:rPr>
          <w:lang w:val="fr-BE"/>
        </w:rPr>
        <w:t xml:space="preserve">Chaque Partenaire assure l’affectation dans le </w:t>
      </w:r>
      <w:proofErr w:type="gramStart"/>
      <w:r w:rsidRPr="0018500B">
        <w:rPr>
          <w:lang w:val="fr-BE"/>
        </w:rPr>
        <w:t>timing</w:t>
      </w:r>
      <w:proofErr w:type="gramEnd"/>
      <w:r w:rsidRPr="0018500B">
        <w:rPr>
          <w:lang w:val="fr-BE"/>
        </w:rPr>
        <w:t xml:space="preserve"> </w:t>
      </w:r>
      <w:r w:rsidR="00D713E0" w:rsidRPr="0018500B">
        <w:rPr>
          <w:lang w:val="fr-BE"/>
        </w:rPr>
        <w:t>demandé du</w:t>
      </w:r>
      <w:r w:rsidRPr="0018500B">
        <w:rPr>
          <w:lang w:val="fr-BE"/>
        </w:rPr>
        <w:t xml:space="preserve"> personnel requis en quantité et qualité par la Recherche. En outre, chaque Partenaire s’engage </w:t>
      </w:r>
      <w:proofErr w:type="gramStart"/>
      <w:r w:rsidRPr="0018500B">
        <w:rPr>
          <w:lang w:val="fr-BE"/>
        </w:rPr>
        <w:t>à:</w:t>
      </w:r>
      <w:proofErr w:type="gramEnd"/>
    </w:p>
    <w:p w14:paraId="20A306C2" w14:textId="77777777" w:rsidR="005B5CB6" w:rsidRPr="0018500B" w:rsidRDefault="005B5CB6" w:rsidP="0074389D">
      <w:pPr>
        <w:pStyle w:val="Retraitcorpsdetexte"/>
        <w:numPr>
          <w:ilvl w:val="0"/>
          <w:numId w:val="4"/>
        </w:numPr>
        <w:spacing w:before="120" w:after="120"/>
        <w:jc w:val="both"/>
        <w:rPr>
          <w:lang w:val="fr-BE"/>
        </w:rPr>
      </w:pPr>
      <w:r w:rsidRPr="0018500B">
        <w:rPr>
          <w:lang w:val="fr-BE"/>
        </w:rPr>
        <w:t xml:space="preserve">Informer le Chef de Projet dans un délai de 7 jours maximum de tout événement pouvant avoir des conséquences sur les objectifs techniques ou le calendrier du </w:t>
      </w:r>
      <w:proofErr w:type="gramStart"/>
      <w:r w:rsidRPr="0018500B">
        <w:rPr>
          <w:lang w:val="fr-BE"/>
        </w:rPr>
        <w:t>Projet;</w:t>
      </w:r>
      <w:proofErr w:type="gramEnd"/>
    </w:p>
    <w:p w14:paraId="2946F886" w14:textId="74CD6694" w:rsidR="005B5CB6" w:rsidRPr="0018500B" w:rsidRDefault="005B5CB6" w:rsidP="0074389D">
      <w:pPr>
        <w:pStyle w:val="Retraitcorpsdetexte"/>
        <w:numPr>
          <w:ilvl w:val="0"/>
          <w:numId w:val="4"/>
        </w:numPr>
        <w:spacing w:before="120" w:after="120"/>
        <w:jc w:val="both"/>
        <w:rPr>
          <w:lang w:val="fr-BE"/>
        </w:rPr>
      </w:pPr>
      <w:r w:rsidRPr="0018500B">
        <w:rPr>
          <w:lang w:val="fr-BE"/>
        </w:rPr>
        <w:t xml:space="preserve">Participer de manière coopérative aux réunions tenues </w:t>
      </w:r>
      <w:r w:rsidR="00D713E0" w:rsidRPr="0018500B">
        <w:rPr>
          <w:lang w:val="fr-BE"/>
        </w:rPr>
        <w:t>aux différents</w:t>
      </w:r>
      <w:r w:rsidRPr="0018500B">
        <w:rPr>
          <w:lang w:val="fr-BE"/>
        </w:rPr>
        <w:t xml:space="preserve"> niveaux requis pour la bonne marche du Projet ;</w:t>
      </w:r>
    </w:p>
    <w:p w14:paraId="22B9016D" w14:textId="77777777" w:rsidR="005B5CB6" w:rsidRPr="0018500B" w:rsidRDefault="005B5CB6" w:rsidP="0074389D">
      <w:pPr>
        <w:pStyle w:val="Retraitcorpsdetexte"/>
        <w:numPr>
          <w:ilvl w:val="0"/>
          <w:numId w:val="4"/>
        </w:numPr>
        <w:spacing w:before="120" w:after="120"/>
        <w:jc w:val="both"/>
        <w:rPr>
          <w:lang w:val="fr-BE"/>
        </w:rPr>
      </w:pPr>
      <w:r w:rsidRPr="0018500B">
        <w:rPr>
          <w:lang w:val="fr-BE"/>
        </w:rPr>
        <w:t xml:space="preserve">Apporter en temps utile toute documentation ou rapport d’avancement requis pour sa contribution au titre du Contrat, dans les formats électroniques convenus pour le Projet ;   </w:t>
      </w:r>
    </w:p>
    <w:p w14:paraId="2E7876C9" w14:textId="65213FF5" w:rsidR="005B5CB6" w:rsidRPr="0018500B" w:rsidRDefault="005B5CB6" w:rsidP="0074389D">
      <w:pPr>
        <w:pStyle w:val="Retraitcorpsdetexte"/>
        <w:numPr>
          <w:ilvl w:val="0"/>
          <w:numId w:val="4"/>
        </w:numPr>
        <w:spacing w:before="120" w:after="120"/>
        <w:jc w:val="both"/>
        <w:rPr>
          <w:lang w:val="fr-BE"/>
        </w:rPr>
      </w:pPr>
      <w:r w:rsidRPr="0018500B">
        <w:rPr>
          <w:lang w:val="fr-BE"/>
        </w:rPr>
        <w:t xml:space="preserve">Mettre tout en œuvre pour </w:t>
      </w:r>
      <w:r w:rsidR="00D713E0" w:rsidRPr="0018500B">
        <w:rPr>
          <w:lang w:val="fr-BE"/>
        </w:rPr>
        <w:t>assurer l’exactitude</w:t>
      </w:r>
      <w:r w:rsidRPr="0018500B">
        <w:rPr>
          <w:lang w:val="fr-BE"/>
        </w:rPr>
        <w:t xml:space="preserve"> et la conformité des informations ou éléments matériels transmis dans le cadre de ce Projet, et pour corriger toute erreur ou défectuosité dont il serait </w:t>
      </w:r>
      <w:proofErr w:type="gramStart"/>
      <w:r w:rsidRPr="0018500B">
        <w:rPr>
          <w:lang w:val="fr-BE"/>
        </w:rPr>
        <w:t>notifié;</w:t>
      </w:r>
      <w:proofErr w:type="gramEnd"/>
      <w:r w:rsidRPr="0018500B">
        <w:rPr>
          <w:lang w:val="fr-BE"/>
        </w:rPr>
        <w:t xml:space="preserve"> </w:t>
      </w:r>
    </w:p>
    <w:p w14:paraId="5E71BBBC" w14:textId="6AB19D86" w:rsidR="005B5CB6" w:rsidRPr="0018500B" w:rsidRDefault="005B5CB6" w:rsidP="0074389D">
      <w:pPr>
        <w:pStyle w:val="Retraitcorpsdetexte"/>
        <w:numPr>
          <w:ilvl w:val="0"/>
          <w:numId w:val="4"/>
        </w:numPr>
        <w:spacing w:before="120" w:after="120"/>
        <w:jc w:val="both"/>
        <w:rPr>
          <w:lang w:val="fr-BE"/>
        </w:rPr>
      </w:pPr>
      <w:r w:rsidRPr="0018500B">
        <w:rPr>
          <w:lang w:val="fr-BE"/>
        </w:rPr>
        <w:t xml:space="preserve">Respecter les règles applicables en matière de Propriété </w:t>
      </w:r>
      <w:r w:rsidR="00D713E0" w:rsidRPr="0018500B">
        <w:rPr>
          <w:lang w:val="fr-BE"/>
        </w:rPr>
        <w:t>Intellectuelle ;</w:t>
      </w:r>
      <w:r w:rsidRPr="0018500B">
        <w:rPr>
          <w:lang w:val="fr-BE"/>
        </w:rPr>
        <w:t xml:space="preserve"> </w:t>
      </w:r>
    </w:p>
    <w:p w14:paraId="4C3BF669" w14:textId="77777777" w:rsidR="005B5CB6" w:rsidRPr="0018500B" w:rsidRDefault="005B5CB6" w:rsidP="0074389D">
      <w:pPr>
        <w:pStyle w:val="Retraitcorpsdetexte"/>
        <w:numPr>
          <w:ilvl w:val="0"/>
          <w:numId w:val="4"/>
        </w:numPr>
        <w:spacing w:before="120" w:after="120"/>
        <w:jc w:val="both"/>
        <w:rPr>
          <w:lang w:val="fr-BE"/>
        </w:rPr>
      </w:pPr>
      <w:r w:rsidRPr="0018500B">
        <w:rPr>
          <w:lang w:val="fr-BE"/>
        </w:rPr>
        <w:t>Emettre un rapport semestriel d’avancement technique comportant :</w:t>
      </w:r>
    </w:p>
    <w:p w14:paraId="3368EF30" w14:textId="77777777" w:rsidR="005B5CB6" w:rsidRPr="0018500B" w:rsidRDefault="005B5CB6" w:rsidP="0074389D">
      <w:pPr>
        <w:pStyle w:val="Retraitcorpsdetexte"/>
        <w:numPr>
          <w:ilvl w:val="1"/>
          <w:numId w:val="4"/>
        </w:numPr>
        <w:spacing w:before="120" w:after="120"/>
        <w:jc w:val="both"/>
        <w:rPr>
          <w:lang w:val="fr-BE"/>
        </w:rPr>
      </w:pPr>
      <w:proofErr w:type="gramStart"/>
      <w:r w:rsidRPr="0018500B">
        <w:rPr>
          <w:lang w:val="fr-BE"/>
        </w:rPr>
        <w:t>les</w:t>
      </w:r>
      <w:proofErr w:type="gramEnd"/>
      <w:r w:rsidRPr="0018500B">
        <w:rPr>
          <w:lang w:val="fr-BE"/>
        </w:rPr>
        <w:t xml:space="preserve"> activités sur la période écoulée </w:t>
      </w:r>
    </w:p>
    <w:p w14:paraId="5BACE47F" w14:textId="77777777" w:rsidR="005B5CB6" w:rsidRPr="0018500B" w:rsidRDefault="005B5CB6" w:rsidP="0074389D">
      <w:pPr>
        <w:pStyle w:val="Retraitcorpsdetexte"/>
        <w:numPr>
          <w:ilvl w:val="1"/>
          <w:numId w:val="4"/>
        </w:numPr>
        <w:spacing w:before="120" w:after="120"/>
        <w:jc w:val="both"/>
        <w:rPr>
          <w:lang w:val="fr-BE"/>
        </w:rPr>
      </w:pPr>
      <w:proofErr w:type="gramStart"/>
      <w:r w:rsidRPr="0018500B">
        <w:rPr>
          <w:lang w:val="fr-BE"/>
        </w:rPr>
        <w:t>les</w:t>
      </w:r>
      <w:proofErr w:type="gramEnd"/>
      <w:r w:rsidRPr="0018500B">
        <w:rPr>
          <w:lang w:val="fr-BE"/>
        </w:rPr>
        <w:t xml:space="preserve"> activités sur  la période suivante.</w:t>
      </w:r>
    </w:p>
    <w:p w14:paraId="12C6B0BC" w14:textId="77777777" w:rsidR="005B5CB6" w:rsidRPr="0018500B" w:rsidRDefault="005B5CB6" w:rsidP="0074389D">
      <w:pPr>
        <w:pStyle w:val="Retraitcorpsdetexte"/>
        <w:numPr>
          <w:ilvl w:val="1"/>
          <w:numId w:val="4"/>
        </w:numPr>
        <w:spacing w:before="120" w:after="120"/>
        <w:jc w:val="both"/>
        <w:rPr>
          <w:lang w:val="fr-BE"/>
        </w:rPr>
      </w:pPr>
      <w:r w:rsidRPr="0018500B">
        <w:rPr>
          <w:lang w:val="fr-BE"/>
        </w:rPr>
        <w:t xml:space="preserve">Un statut des livrables et leur état d’avancement </w:t>
      </w:r>
    </w:p>
    <w:p w14:paraId="6B76D28B" w14:textId="40301915" w:rsidR="005B5CB6" w:rsidRPr="0018500B" w:rsidRDefault="005B5CB6" w:rsidP="0074389D">
      <w:pPr>
        <w:pStyle w:val="Retraitcorpsdetexte"/>
        <w:numPr>
          <w:ilvl w:val="0"/>
          <w:numId w:val="4"/>
        </w:numPr>
        <w:spacing w:before="120" w:after="120"/>
        <w:jc w:val="both"/>
        <w:rPr>
          <w:lang w:val="fr-BE"/>
        </w:rPr>
      </w:pPr>
      <w:r w:rsidRPr="0018500B">
        <w:rPr>
          <w:lang w:val="fr-BE"/>
        </w:rPr>
        <w:t xml:space="preserve">Emettre </w:t>
      </w:r>
      <w:r w:rsidR="00D713E0" w:rsidRPr="0018500B">
        <w:rPr>
          <w:lang w:val="fr-BE"/>
        </w:rPr>
        <w:t>semestriellement un</w:t>
      </w:r>
      <w:r w:rsidRPr="0018500B">
        <w:rPr>
          <w:lang w:val="fr-BE"/>
        </w:rPr>
        <w:t xml:space="preserve"> état d’avancement budgétaire.</w:t>
      </w:r>
    </w:p>
    <w:p w14:paraId="48780BD1" w14:textId="77777777" w:rsidR="005B5CB6" w:rsidRPr="0018500B" w:rsidRDefault="005B5CB6" w:rsidP="0074389D">
      <w:pPr>
        <w:pStyle w:val="Retraitcorpsdetexte"/>
        <w:numPr>
          <w:ilvl w:val="0"/>
          <w:numId w:val="4"/>
        </w:numPr>
        <w:spacing w:before="120" w:after="120"/>
        <w:jc w:val="both"/>
        <w:rPr>
          <w:lang w:val="fr-BE"/>
        </w:rPr>
      </w:pPr>
      <w:r w:rsidRPr="0018500B">
        <w:rPr>
          <w:lang w:val="fr-BE"/>
        </w:rPr>
        <w:t>Agir de bonne foi et en conformité aux règles éthiques dans toutes ses contributions au Projet.</w:t>
      </w:r>
    </w:p>
    <w:p w14:paraId="406A2B5D" w14:textId="77777777" w:rsidR="005B5CB6" w:rsidRPr="0018500B" w:rsidRDefault="005B5CB6" w:rsidP="005B5CB6">
      <w:pPr>
        <w:pStyle w:val="Retraitcorpsdetexte"/>
        <w:spacing w:before="120" w:after="120"/>
        <w:jc w:val="both"/>
        <w:rPr>
          <w:lang w:val="fr-BE"/>
        </w:rPr>
      </w:pPr>
    </w:p>
    <w:p w14:paraId="440E71D7" w14:textId="77777777" w:rsidR="005B5CB6" w:rsidRPr="0018500B" w:rsidRDefault="005B5CB6" w:rsidP="005B5CB6">
      <w:pPr>
        <w:jc w:val="both"/>
        <w:rPr>
          <w:rFonts w:ascii="Arial" w:hAnsi="Arial"/>
          <w:b/>
          <w:bCs/>
        </w:rPr>
      </w:pPr>
      <w:r w:rsidRPr="0018500B">
        <w:rPr>
          <w:rFonts w:ascii="Arial" w:hAnsi="Arial"/>
          <w:b/>
          <w:bCs/>
        </w:rPr>
        <w:t>5. Organisation du Projet</w:t>
      </w:r>
    </w:p>
    <w:p w14:paraId="793223E3" w14:textId="77777777" w:rsidR="005B5CB6" w:rsidRPr="0018500B" w:rsidRDefault="005B5CB6" w:rsidP="005B5CB6">
      <w:pPr>
        <w:jc w:val="both"/>
        <w:rPr>
          <w:rFonts w:ascii="Arial" w:hAnsi="Arial"/>
        </w:rPr>
      </w:pPr>
    </w:p>
    <w:p w14:paraId="1397B30E" w14:textId="77777777" w:rsidR="005B5CB6" w:rsidRPr="0018500B" w:rsidRDefault="005B5CB6" w:rsidP="005B5CB6">
      <w:pPr>
        <w:jc w:val="both"/>
        <w:rPr>
          <w:rFonts w:ascii="Arial" w:hAnsi="Arial"/>
          <w:b/>
          <w:bCs/>
        </w:rPr>
      </w:pPr>
      <w:r w:rsidRPr="0018500B">
        <w:rPr>
          <w:rFonts w:ascii="Arial" w:hAnsi="Arial"/>
          <w:b/>
          <w:bCs/>
        </w:rPr>
        <w:t>5.1. Principes généraux</w:t>
      </w:r>
    </w:p>
    <w:p w14:paraId="3DBCCFAA" w14:textId="77777777" w:rsidR="005B5CB6" w:rsidRPr="0018500B" w:rsidRDefault="005B5CB6" w:rsidP="005B5CB6">
      <w:pPr>
        <w:jc w:val="both"/>
        <w:rPr>
          <w:rFonts w:ascii="Arial" w:hAnsi="Arial"/>
        </w:rPr>
      </w:pPr>
    </w:p>
    <w:p w14:paraId="045592DF" w14:textId="03E0B2E0" w:rsidR="005B5CB6" w:rsidRPr="0018500B" w:rsidRDefault="00B86927" w:rsidP="005B5CB6">
      <w:pPr>
        <w:jc w:val="both"/>
        <w:rPr>
          <w:rFonts w:ascii="Arial" w:hAnsi="Arial"/>
        </w:rPr>
      </w:pPr>
      <w:r>
        <w:rPr>
          <w:rFonts w:ascii="Arial" w:hAnsi="Arial"/>
        </w:rPr>
        <w:t>Un</w:t>
      </w:r>
      <w:r w:rsidR="005B5CB6" w:rsidRPr="0018500B">
        <w:rPr>
          <w:rFonts w:ascii="Arial" w:hAnsi="Arial"/>
        </w:rPr>
        <w:t xml:space="preserve"> Comité de Pilotage</w:t>
      </w:r>
      <w:r>
        <w:rPr>
          <w:rFonts w:ascii="Arial" w:hAnsi="Arial"/>
        </w:rPr>
        <w:t xml:space="preserve"> et</w:t>
      </w:r>
      <w:r w:rsidR="005B5CB6" w:rsidRPr="0018500B">
        <w:rPr>
          <w:rFonts w:ascii="Arial" w:hAnsi="Arial"/>
        </w:rPr>
        <w:t xml:space="preserve"> </w:t>
      </w:r>
      <w:r>
        <w:rPr>
          <w:rFonts w:ascii="Arial" w:hAnsi="Arial"/>
        </w:rPr>
        <w:t>u</w:t>
      </w:r>
      <w:r w:rsidR="005B5CB6" w:rsidRPr="0018500B">
        <w:rPr>
          <w:rFonts w:ascii="Arial" w:hAnsi="Arial"/>
        </w:rPr>
        <w:t xml:space="preserve">n Comité de Gestion Projet </w:t>
      </w:r>
      <w:r>
        <w:rPr>
          <w:rFonts w:ascii="Arial" w:hAnsi="Arial"/>
        </w:rPr>
        <w:t>sont</w:t>
      </w:r>
      <w:r w:rsidR="005B5CB6" w:rsidRPr="0018500B">
        <w:rPr>
          <w:rFonts w:ascii="Arial" w:hAnsi="Arial"/>
        </w:rPr>
        <w:t xml:space="preserve"> mis en place dès le démarrage du Projet.</w:t>
      </w:r>
    </w:p>
    <w:p w14:paraId="61F03812" w14:textId="77777777" w:rsidR="005B5CB6" w:rsidRPr="0018500B" w:rsidRDefault="005B5CB6" w:rsidP="005B5CB6">
      <w:pPr>
        <w:jc w:val="both"/>
        <w:rPr>
          <w:rFonts w:ascii="Arial" w:hAnsi="Arial"/>
        </w:rPr>
      </w:pPr>
    </w:p>
    <w:p w14:paraId="57A3FA2E" w14:textId="77777777" w:rsidR="005B5CB6" w:rsidRPr="0018500B" w:rsidRDefault="005B5CB6" w:rsidP="005B5CB6">
      <w:pPr>
        <w:jc w:val="both"/>
        <w:rPr>
          <w:rFonts w:ascii="Arial" w:hAnsi="Arial"/>
        </w:rPr>
      </w:pPr>
      <w:r w:rsidRPr="0018500B">
        <w:rPr>
          <w:rFonts w:ascii="Arial" w:hAnsi="Arial"/>
        </w:rPr>
        <w:t xml:space="preserve">Les fonctions et prérogatives de ces deux niveaux de gestion sont définies ci-après. </w:t>
      </w:r>
    </w:p>
    <w:p w14:paraId="48C1A947" w14:textId="77777777" w:rsidR="005B5CB6" w:rsidRPr="0018500B" w:rsidRDefault="005B5CB6" w:rsidP="005B5CB6">
      <w:pPr>
        <w:jc w:val="both"/>
        <w:rPr>
          <w:rFonts w:ascii="Arial" w:hAnsi="Arial"/>
        </w:rPr>
      </w:pPr>
    </w:p>
    <w:p w14:paraId="4887D837" w14:textId="77777777" w:rsidR="005B5CB6" w:rsidRPr="0018500B" w:rsidRDefault="005B5CB6" w:rsidP="005B5CB6">
      <w:pPr>
        <w:jc w:val="both"/>
        <w:rPr>
          <w:rFonts w:ascii="Arial" w:hAnsi="Arial"/>
        </w:rPr>
      </w:pPr>
    </w:p>
    <w:p w14:paraId="1E7EA481" w14:textId="77777777" w:rsidR="005B5CB6" w:rsidRPr="0018500B" w:rsidRDefault="005B5CB6" w:rsidP="005B5CB6">
      <w:pPr>
        <w:jc w:val="both"/>
        <w:rPr>
          <w:rFonts w:ascii="Arial" w:hAnsi="Arial"/>
          <w:b/>
          <w:bCs/>
        </w:rPr>
      </w:pPr>
      <w:r w:rsidRPr="0018500B">
        <w:rPr>
          <w:rFonts w:ascii="Arial" w:hAnsi="Arial"/>
          <w:b/>
          <w:bCs/>
        </w:rPr>
        <w:t>5.2. Niveaux de gestion et coordination</w:t>
      </w:r>
    </w:p>
    <w:p w14:paraId="7B799943" w14:textId="77777777" w:rsidR="005B5CB6" w:rsidRPr="0018500B" w:rsidRDefault="005B5CB6" w:rsidP="005B5CB6">
      <w:pPr>
        <w:jc w:val="both"/>
        <w:rPr>
          <w:rFonts w:ascii="Arial" w:hAnsi="Arial"/>
        </w:rPr>
      </w:pPr>
    </w:p>
    <w:p w14:paraId="02F9AC95" w14:textId="77777777" w:rsidR="005B5CB6" w:rsidRPr="0018500B" w:rsidRDefault="005B5CB6" w:rsidP="005B5CB6">
      <w:pPr>
        <w:jc w:val="both"/>
        <w:rPr>
          <w:rFonts w:ascii="Arial" w:hAnsi="Arial"/>
          <w:b/>
          <w:bCs/>
        </w:rPr>
      </w:pPr>
      <w:r w:rsidRPr="0018500B">
        <w:rPr>
          <w:rFonts w:ascii="Arial" w:hAnsi="Arial"/>
          <w:b/>
          <w:bCs/>
        </w:rPr>
        <w:lastRenderedPageBreak/>
        <w:t>5.2.1 Comité de Pilotage</w:t>
      </w:r>
    </w:p>
    <w:p w14:paraId="3F5E92BE" w14:textId="77777777" w:rsidR="005B5CB6" w:rsidRPr="0018500B" w:rsidRDefault="005B5CB6" w:rsidP="005B5CB6">
      <w:pPr>
        <w:jc w:val="both"/>
        <w:rPr>
          <w:rFonts w:ascii="Arial" w:hAnsi="Arial"/>
        </w:rPr>
      </w:pPr>
    </w:p>
    <w:p w14:paraId="2A3048DC" w14:textId="77777777" w:rsidR="005B5CB6" w:rsidRPr="0018500B" w:rsidRDefault="005B5CB6" w:rsidP="005B5CB6">
      <w:pPr>
        <w:jc w:val="both"/>
        <w:rPr>
          <w:rFonts w:ascii="Arial" w:hAnsi="Arial"/>
        </w:rPr>
      </w:pPr>
      <w:r w:rsidRPr="0018500B">
        <w:rPr>
          <w:rFonts w:ascii="Arial" w:hAnsi="Arial"/>
        </w:rPr>
        <w:t>Le Président du Comité de Pilotage sera désigné par L’Entreprise Coordinatrice.</w:t>
      </w:r>
    </w:p>
    <w:p w14:paraId="1967F57E" w14:textId="77777777" w:rsidR="005B5CB6" w:rsidRPr="0018500B" w:rsidRDefault="005B5CB6" w:rsidP="005B5CB6">
      <w:pPr>
        <w:jc w:val="both"/>
        <w:rPr>
          <w:rFonts w:ascii="Arial" w:hAnsi="Arial"/>
        </w:rPr>
      </w:pPr>
    </w:p>
    <w:p w14:paraId="4441A6E2" w14:textId="77777777" w:rsidR="005B5CB6" w:rsidRPr="0018500B" w:rsidRDefault="005B5CB6" w:rsidP="005B5CB6">
      <w:pPr>
        <w:jc w:val="both"/>
        <w:rPr>
          <w:rFonts w:ascii="Arial" w:hAnsi="Arial"/>
        </w:rPr>
      </w:pPr>
      <w:r w:rsidRPr="0018500B">
        <w:rPr>
          <w:rFonts w:ascii="Arial" w:hAnsi="Arial"/>
        </w:rPr>
        <w:t>En sus du Président, le Comité de Pilotage est constitué du Chef de Projet, et d’un représentant de chaque Partenaire.</w:t>
      </w:r>
    </w:p>
    <w:p w14:paraId="25AC0A37" w14:textId="77777777" w:rsidR="004F07C8" w:rsidRPr="0018500B" w:rsidRDefault="004F07C8" w:rsidP="005B5CB6">
      <w:pPr>
        <w:jc w:val="both"/>
        <w:rPr>
          <w:rFonts w:ascii="Arial" w:hAnsi="Arial"/>
        </w:rPr>
      </w:pPr>
    </w:p>
    <w:p w14:paraId="541098DA" w14:textId="07676C19" w:rsidR="001F4EB6" w:rsidRPr="0018500B" w:rsidRDefault="001F4EB6" w:rsidP="001F4EB6">
      <w:pPr>
        <w:jc w:val="both"/>
        <w:rPr>
          <w:rFonts w:ascii="Arial" w:hAnsi="Arial"/>
        </w:rPr>
      </w:pPr>
      <w:r w:rsidRPr="0018500B">
        <w:rPr>
          <w:rFonts w:ascii="Arial" w:hAnsi="Arial"/>
        </w:rPr>
        <w:t xml:space="preserve">Un représentant </w:t>
      </w:r>
      <w:r w:rsidR="00B86927">
        <w:rPr>
          <w:rFonts w:ascii="Arial" w:hAnsi="Arial"/>
        </w:rPr>
        <w:t>du SPW</w:t>
      </w:r>
      <w:r w:rsidRPr="0018500B">
        <w:rPr>
          <w:rFonts w:ascii="Arial" w:hAnsi="Arial"/>
        </w:rPr>
        <w:t xml:space="preserve"> </w:t>
      </w:r>
      <w:r w:rsidR="00B86927">
        <w:rPr>
          <w:rFonts w:ascii="Arial" w:hAnsi="Arial"/>
        </w:rPr>
        <w:t>est</w:t>
      </w:r>
      <w:r w:rsidRPr="0018500B">
        <w:rPr>
          <w:rFonts w:ascii="Arial" w:hAnsi="Arial"/>
        </w:rPr>
        <w:t xml:space="preserve"> invité aux réunions du Comité de Pilotage. Ils y auront une voix consultative. </w:t>
      </w:r>
    </w:p>
    <w:p w14:paraId="1BC4B7DE" w14:textId="77777777" w:rsidR="001F4EB6" w:rsidRPr="0018500B" w:rsidRDefault="001F4EB6" w:rsidP="005B5CB6">
      <w:pPr>
        <w:jc w:val="both"/>
        <w:rPr>
          <w:rFonts w:ascii="Arial" w:hAnsi="Arial"/>
        </w:rPr>
      </w:pPr>
    </w:p>
    <w:p w14:paraId="64CE7CDD" w14:textId="77777777" w:rsidR="005B5CB6" w:rsidRPr="0018500B" w:rsidRDefault="005B5CB6" w:rsidP="005B5CB6">
      <w:pPr>
        <w:jc w:val="both"/>
        <w:rPr>
          <w:rFonts w:ascii="Arial" w:hAnsi="Arial" w:cs="Arial"/>
        </w:rPr>
      </w:pPr>
      <w:r w:rsidRPr="0018500B">
        <w:rPr>
          <w:rFonts w:ascii="Arial" w:hAnsi="Arial" w:cs="Arial"/>
        </w:rPr>
        <w:t>Les décisions se prennent à la majorité</w:t>
      </w:r>
      <w:r w:rsidR="004F07C8" w:rsidRPr="0018500B">
        <w:rPr>
          <w:rFonts w:ascii="Arial" w:hAnsi="Arial" w:cs="Arial"/>
        </w:rPr>
        <w:t xml:space="preserve"> des ¾ des membres</w:t>
      </w:r>
      <w:r w:rsidR="00FD7C3E" w:rsidRPr="0018500B">
        <w:rPr>
          <w:rFonts w:ascii="Arial" w:hAnsi="Arial" w:cs="Arial"/>
        </w:rPr>
        <w:t>.</w:t>
      </w:r>
      <w:r w:rsidRPr="0018500B">
        <w:rPr>
          <w:rFonts w:ascii="Arial" w:hAnsi="Arial" w:cs="Arial"/>
        </w:rPr>
        <w:t xml:space="preserve"> En cas d’égalité, la voix du Président est prépondérante.</w:t>
      </w:r>
      <w:r w:rsidR="004F07C8" w:rsidRPr="0018500B">
        <w:rPr>
          <w:rFonts w:ascii="Arial" w:hAnsi="Arial" w:cs="Arial"/>
        </w:rPr>
        <w:t xml:space="preserve"> Un veto est possible en cas de mise en péril des intérêts légitimes.</w:t>
      </w:r>
    </w:p>
    <w:p w14:paraId="6099137C" w14:textId="77777777" w:rsidR="005B5CB6" w:rsidRPr="0018500B" w:rsidRDefault="005B5CB6" w:rsidP="005B5CB6">
      <w:pPr>
        <w:jc w:val="both"/>
        <w:rPr>
          <w:rFonts w:ascii="Arial" w:hAnsi="Arial"/>
        </w:rPr>
      </w:pPr>
    </w:p>
    <w:p w14:paraId="6B8D56C8" w14:textId="25AABE85" w:rsidR="005B5CB6" w:rsidRPr="0018500B" w:rsidRDefault="005B5CB6" w:rsidP="005B5CB6">
      <w:pPr>
        <w:jc w:val="both"/>
        <w:rPr>
          <w:rFonts w:ascii="Arial" w:hAnsi="Arial"/>
        </w:rPr>
      </w:pPr>
      <w:r w:rsidRPr="0018500B">
        <w:rPr>
          <w:rFonts w:ascii="Arial" w:hAnsi="Arial"/>
        </w:rPr>
        <w:t xml:space="preserve">Le Comité de Pilotage </w:t>
      </w:r>
      <w:proofErr w:type="gramStart"/>
      <w:r w:rsidRPr="0018500B">
        <w:rPr>
          <w:rFonts w:ascii="Arial" w:hAnsi="Arial"/>
        </w:rPr>
        <w:t>a</w:t>
      </w:r>
      <w:proofErr w:type="gramEnd"/>
      <w:r w:rsidRPr="0018500B">
        <w:rPr>
          <w:rFonts w:ascii="Arial" w:hAnsi="Arial"/>
        </w:rPr>
        <w:t xml:space="preserve"> essentiellement un rôle d’arbitrage par rapport à tout problème soumis par le Comité de Gestion Projet. Il est également le garant de la cohérence globale du Projet avec les objectifs et modalités du Contrat. Il est également habilité pour effectuer toutes les communications externes relatives au Projet, notamment vers la Région Wallonne.  </w:t>
      </w:r>
    </w:p>
    <w:p w14:paraId="28473596" w14:textId="77777777" w:rsidR="005B5CB6" w:rsidRPr="0018500B" w:rsidRDefault="005B5CB6" w:rsidP="005B5CB6">
      <w:pPr>
        <w:jc w:val="both"/>
        <w:rPr>
          <w:rFonts w:ascii="Arial" w:hAnsi="Arial"/>
        </w:rPr>
      </w:pPr>
    </w:p>
    <w:p w14:paraId="4EDF89F1" w14:textId="77777777" w:rsidR="005B5CB6" w:rsidRPr="0018500B" w:rsidRDefault="005B5CB6" w:rsidP="005B5CB6">
      <w:pPr>
        <w:jc w:val="both"/>
        <w:rPr>
          <w:rFonts w:ascii="Arial" w:hAnsi="Arial"/>
        </w:rPr>
      </w:pPr>
      <w:r w:rsidRPr="0018500B">
        <w:rPr>
          <w:rFonts w:ascii="Arial" w:hAnsi="Arial"/>
        </w:rPr>
        <w:t xml:space="preserve">Le Comité de Pilotage se réunit au moins deux fois par an, et chaque fois que les circonstances le justifient, notamment sur demande du Comité de Gestion Projet. Chaque Partenaire peut soumettre une question à débattre au Comité de Pilotage, à travers le Comité de Gestion Projet.   </w:t>
      </w:r>
    </w:p>
    <w:p w14:paraId="70BBC335" w14:textId="77777777" w:rsidR="005B5CB6" w:rsidRPr="0018500B" w:rsidRDefault="005B5CB6" w:rsidP="005B5CB6">
      <w:pPr>
        <w:jc w:val="both"/>
        <w:rPr>
          <w:rFonts w:ascii="Arial" w:hAnsi="Arial"/>
        </w:rPr>
      </w:pPr>
    </w:p>
    <w:p w14:paraId="6E3CAE3B" w14:textId="77777777" w:rsidR="005B5CB6" w:rsidRPr="0018500B" w:rsidRDefault="005B5CB6" w:rsidP="005B5CB6">
      <w:pPr>
        <w:jc w:val="both"/>
        <w:rPr>
          <w:rFonts w:ascii="Arial" w:hAnsi="Arial"/>
          <w:b/>
          <w:bCs/>
        </w:rPr>
      </w:pPr>
      <w:r w:rsidRPr="0018500B">
        <w:rPr>
          <w:rFonts w:ascii="Arial" w:hAnsi="Arial"/>
          <w:b/>
          <w:bCs/>
        </w:rPr>
        <w:t>5.2.2 Comité de Gestion Projet</w:t>
      </w:r>
    </w:p>
    <w:p w14:paraId="28F4EF84" w14:textId="77777777" w:rsidR="005B5CB6" w:rsidRPr="0018500B" w:rsidRDefault="005B5CB6" w:rsidP="005B5CB6">
      <w:pPr>
        <w:jc w:val="both"/>
        <w:rPr>
          <w:rFonts w:ascii="Arial" w:hAnsi="Arial"/>
        </w:rPr>
      </w:pPr>
    </w:p>
    <w:p w14:paraId="57956BF3" w14:textId="10BE75B3" w:rsidR="005B5CB6" w:rsidRPr="0018500B" w:rsidRDefault="005B5CB6" w:rsidP="005B5CB6">
      <w:pPr>
        <w:jc w:val="both"/>
        <w:rPr>
          <w:rFonts w:ascii="Arial" w:hAnsi="Arial"/>
        </w:rPr>
      </w:pPr>
      <w:r w:rsidRPr="0018500B">
        <w:rPr>
          <w:rFonts w:ascii="Arial" w:hAnsi="Arial"/>
        </w:rPr>
        <w:t xml:space="preserve">Le Comité de Gestion Projet est constitué d’un membre de chaque entité Partenaire au Projet sous la présidence du Chef de Projet. Il se réunit au minimum tous les semestres, et sur demande circonstanciée du Comité de Pilotage ou d’une Equipe Projet. </w:t>
      </w:r>
    </w:p>
    <w:p w14:paraId="1A5B30AE" w14:textId="77777777" w:rsidR="005B5CB6" w:rsidRPr="0018500B" w:rsidRDefault="005B5CB6" w:rsidP="005B5CB6">
      <w:pPr>
        <w:jc w:val="both"/>
        <w:rPr>
          <w:rFonts w:ascii="Arial" w:hAnsi="Arial"/>
        </w:rPr>
      </w:pPr>
    </w:p>
    <w:p w14:paraId="3767502A" w14:textId="4BD9D6AC" w:rsidR="005B5CB6" w:rsidRPr="0018500B" w:rsidRDefault="005B5CB6" w:rsidP="005B5CB6">
      <w:pPr>
        <w:jc w:val="both"/>
        <w:rPr>
          <w:rFonts w:ascii="Arial" w:hAnsi="Arial"/>
        </w:rPr>
      </w:pPr>
      <w:r w:rsidRPr="0018500B">
        <w:rPr>
          <w:rFonts w:ascii="Arial" w:hAnsi="Arial"/>
        </w:rPr>
        <w:t xml:space="preserve">C’est à ce niveau que seront discutées, le cas échéant, toutes les questions internes ou externes au Projet pouvant compromettre la bonne marche du Projet, afin d’y remédier.  Les décisions se prennent de manière générale par consensus unanime des membres présents ou </w:t>
      </w:r>
      <w:r w:rsidR="00D713E0" w:rsidRPr="0018500B">
        <w:rPr>
          <w:rFonts w:ascii="Arial" w:hAnsi="Arial"/>
        </w:rPr>
        <w:t>représentés ;</w:t>
      </w:r>
      <w:r w:rsidRPr="0018500B">
        <w:rPr>
          <w:rFonts w:ascii="Arial" w:hAnsi="Arial"/>
        </w:rPr>
        <w:t xml:space="preserve"> dans le cas contraire la question sera reportée au Comité de Pilotage pour arbitrage.</w:t>
      </w:r>
    </w:p>
    <w:p w14:paraId="117B23A4" w14:textId="77777777" w:rsidR="005B5CB6" w:rsidRPr="0018500B" w:rsidRDefault="005B5CB6" w:rsidP="005B5CB6">
      <w:pPr>
        <w:jc w:val="both"/>
        <w:rPr>
          <w:rFonts w:ascii="Arial" w:hAnsi="Arial"/>
        </w:rPr>
      </w:pPr>
    </w:p>
    <w:p w14:paraId="3C130FE3" w14:textId="77777777" w:rsidR="005B5CB6" w:rsidRPr="0018500B" w:rsidRDefault="005B5CB6" w:rsidP="005B5CB6">
      <w:pPr>
        <w:jc w:val="both"/>
        <w:rPr>
          <w:rFonts w:ascii="Arial" w:hAnsi="Arial"/>
        </w:rPr>
      </w:pPr>
      <w:r w:rsidRPr="0018500B">
        <w:rPr>
          <w:rFonts w:ascii="Arial" w:hAnsi="Arial"/>
        </w:rPr>
        <w:t>Les représentants au Comité de Gestion Projet sont responsables des Rapports d’avancement semestriels et des Etats de Dépenses correspondants pour leur entité. Ceux-ci sont transmis au Chef de Projet et validés par le Comité de Pilotage.</w:t>
      </w:r>
    </w:p>
    <w:p w14:paraId="425551FA" w14:textId="77777777" w:rsidR="005B5CB6" w:rsidRPr="0018500B" w:rsidRDefault="005B5CB6" w:rsidP="005B5CB6">
      <w:pPr>
        <w:jc w:val="both"/>
        <w:rPr>
          <w:rFonts w:ascii="Arial" w:hAnsi="Arial"/>
        </w:rPr>
      </w:pPr>
    </w:p>
    <w:p w14:paraId="5E36CDD8" w14:textId="77777777" w:rsidR="005B5CB6" w:rsidRPr="0018500B" w:rsidRDefault="005B5CB6" w:rsidP="005B5CB6">
      <w:pPr>
        <w:jc w:val="both"/>
        <w:rPr>
          <w:rFonts w:ascii="Arial" w:hAnsi="Arial"/>
        </w:rPr>
      </w:pPr>
    </w:p>
    <w:p w14:paraId="7783B221" w14:textId="77777777" w:rsidR="005B5CB6" w:rsidRPr="0018500B" w:rsidRDefault="005B5CB6" w:rsidP="005B5CB6">
      <w:pPr>
        <w:jc w:val="both"/>
        <w:rPr>
          <w:rFonts w:ascii="Arial" w:hAnsi="Arial"/>
          <w:b/>
          <w:bCs/>
        </w:rPr>
      </w:pPr>
      <w:r w:rsidRPr="0018500B">
        <w:rPr>
          <w:rFonts w:ascii="Arial" w:hAnsi="Arial"/>
          <w:b/>
          <w:bCs/>
        </w:rPr>
        <w:t>5.2.2.1 Chef de Projet</w:t>
      </w:r>
    </w:p>
    <w:p w14:paraId="7819A3C5" w14:textId="77777777" w:rsidR="005B5CB6" w:rsidRPr="0018500B" w:rsidRDefault="005B5CB6" w:rsidP="005B5CB6">
      <w:pPr>
        <w:jc w:val="both"/>
        <w:rPr>
          <w:rFonts w:ascii="Arial" w:hAnsi="Arial"/>
        </w:rPr>
      </w:pPr>
    </w:p>
    <w:p w14:paraId="0AACBC3F" w14:textId="77777777" w:rsidR="005B5CB6" w:rsidRPr="0018500B" w:rsidRDefault="005B5CB6" w:rsidP="005B5CB6">
      <w:pPr>
        <w:jc w:val="both"/>
        <w:rPr>
          <w:rFonts w:ascii="Arial" w:hAnsi="Arial"/>
        </w:rPr>
      </w:pPr>
      <w:r w:rsidRPr="0018500B">
        <w:rPr>
          <w:rFonts w:ascii="Arial" w:hAnsi="Arial"/>
        </w:rPr>
        <w:t>Les Partenaires sont responsables de la production des Livrables, physiques ou rapports techniques, ainsi que des présentations techniques éventuelles.</w:t>
      </w:r>
    </w:p>
    <w:p w14:paraId="1FBE8425" w14:textId="77777777" w:rsidR="005B5CB6" w:rsidRPr="0018500B" w:rsidRDefault="005B5CB6" w:rsidP="005B5CB6">
      <w:pPr>
        <w:jc w:val="both"/>
        <w:rPr>
          <w:rFonts w:ascii="Arial" w:hAnsi="Arial"/>
        </w:rPr>
      </w:pPr>
    </w:p>
    <w:p w14:paraId="6AE04F50" w14:textId="486EC07F" w:rsidR="005B5CB6" w:rsidRPr="0018500B" w:rsidRDefault="005B5CB6" w:rsidP="005B5CB6">
      <w:pPr>
        <w:jc w:val="both"/>
        <w:rPr>
          <w:rFonts w:ascii="Arial" w:hAnsi="Arial"/>
        </w:rPr>
      </w:pPr>
      <w:r w:rsidRPr="0018500B">
        <w:rPr>
          <w:rFonts w:ascii="Arial" w:hAnsi="Arial"/>
        </w:rPr>
        <w:t xml:space="preserve">Le Chef de </w:t>
      </w:r>
      <w:r w:rsidR="00D713E0" w:rsidRPr="0018500B">
        <w:rPr>
          <w:rFonts w:ascii="Arial" w:hAnsi="Arial"/>
        </w:rPr>
        <w:t>Projet a</w:t>
      </w:r>
      <w:r w:rsidRPr="0018500B">
        <w:rPr>
          <w:rFonts w:ascii="Arial" w:hAnsi="Arial"/>
        </w:rPr>
        <w:t xml:space="preserve"> en outre les fonctions </w:t>
      </w:r>
      <w:proofErr w:type="gramStart"/>
      <w:r w:rsidRPr="0018500B">
        <w:rPr>
          <w:rFonts w:ascii="Arial" w:hAnsi="Arial"/>
        </w:rPr>
        <w:t>suivantes:</w:t>
      </w:r>
      <w:proofErr w:type="gramEnd"/>
    </w:p>
    <w:p w14:paraId="3A4FA207" w14:textId="77777777" w:rsidR="005B5CB6" w:rsidRPr="0018500B" w:rsidRDefault="005B5CB6" w:rsidP="005B5CB6">
      <w:pPr>
        <w:jc w:val="both"/>
        <w:rPr>
          <w:rFonts w:ascii="Arial" w:hAnsi="Arial"/>
        </w:rPr>
      </w:pPr>
    </w:p>
    <w:p w14:paraId="1C07CB06" w14:textId="77777777" w:rsidR="005B5CB6" w:rsidRPr="0018500B" w:rsidRDefault="005B5CB6" w:rsidP="0074389D">
      <w:pPr>
        <w:numPr>
          <w:ilvl w:val="0"/>
          <w:numId w:val="6"/>
        </w:numPr>
        <w:jc w:val="both"/>
        <w:rPr>
          <w:rFonts w:ascii="Arial" w:hAnsi="Arial"/>
        </w:rPr>
      </w:pPr>
      <w:r w:rsidRPr="0018500B">
        <w:rPr>
          <w:rFonts w:ascii="Arial" w:hAnsi="Arial"/>
        </w:rPr>
        <w:lastRenderedPageBreak/>
        <w:t xml:space="preserve">L’administration et la préparation des Minutes de </w:t>
      </w:r>
      <w:proofErr w:type="gramStart"/>
      <w:r w:rsidRPr="0018500B">
        <w:rPr>
          <w:rFonts w:ascii="Arial" w:hAnsi="Arial"/>
        </w:rPr>
        <w:t>Réunion;</w:t>
      </w:r>
      <w:proofErr w:type="gramEnd"/>
    </w:p>
    <w:p w14:paraId="72046EE8" w14:textId="77777777" w:rsidR="005B5CB6" w:rsidRPr="0018500B" w:rsidRDefault="005B5CB6" w:rsidP="0074389D">
      <w:pPr>
        <w:numPr>
          <w:ilvl w:val="0"/>
          <w:numId w:val="6"/>
        </w:numPr>
        <w:jc w:val="both"/>
        <w:rPr>
          <w:rFonts w:ascii="Arial" w:hAnsi="Arial"/>
        </w:rPr>
      </w:pPr>
      <w:r w:rsidRPr="0018500B">
        <w:rPr>
          <w:rFonts w:ascii="Arial" w:hAnsi="Arial"/>
        </w:rPr>
        <w:t xml:space="preserve">La transmission des documents aux Partenaires </w:t>
      </w:r>
      <w:proofErr w:type="gramStart"/>
      <w:r w:rsidRPr="0018500B">
        <w:rPr>
          <w:rFonts w:ascii="Arial" w:hAnsi="Arial"/>
        </w:rPr>
        <w:t>concernés;</w:t>
      </w:r>
      <w:proofErr w:type="gramEnd"/>
    </w:p>
    <w:p w14:paraId="2F1FB04B" w14:textId="77777777" w:rsidR="005B5CB6" w:rsidRPr="0018500B" w:rsidRDefault="005B5CB6" w:rsidP="0074389D">
      <w:pPr>
        <w:numPr>
          <w:ilvl w:val="0"/>
          <w:numId w:val="6"/>
        </w:numPr>
        <w:jc w:val="both"/>
        <w:rPr>
          <w:rFonts w:ascii="Arial" w:hAnsi="Arial"/>
        </w:rPr>
      </w:pPr>
      <w:r w:rsidRPr="0018500B">
        <w:rPr>
          <w:rFonts w:ascii="Arial" w:hAnsi="Arial"/>
        </w:rPr>
        <w:t xml:space="preserve">La coordination et le suivi journalier de toutes les activités relatives au Projet. </w:t>
      </w:r>
    </w:p>
    <w:p w14:paraId="6DBB0A61" w14:textId="77777777" w:rsidR="005B5CB6" w:rsidRPr="0018500B" w:rsidRDefault="005B5CB6" w:rsidP="005B5CB6">
      <w:pPr>
        <w:jc w:val="both"/>
        <w:rPr>
          <w:rFonts w:ascii="Arial" w:hAnsi="Arial"/>
        </w:rPr>
      </w:pPr>
    </w:p>
    <w:p w14:paraId="3D6C8E7D" w14:textId="77777777" w:rsidR="005B5CB6" w:rsidRPr="0018500B" w:rsidRDefault="005B5CB6" w:rsidP="005B5CB6">
      <w:pPr>
        <w:jc w:val="both"/>
        <w:rPr>
          <w:rFonts w:ascii="Arial" w:hAnsi="Arial"/>
        </w:rPr>
      </w:pPr>
    </w:p>
    <w:p w14:paraId="08A317B2" w14:textId="77777777" w:rsidR="005B5CB6" w:rsidRPr="0018500B" w:rsidRDefault="005B5CB6" w:rsidP="005B5CB6">
      <w:pPr>
        <w:autoSpaceDE w:val="0"/>
        <w:autoSpaceDN w:val="0"/>
        <w:adjustRightInd w:val="0"/>
        <w:jc w:val="both"/>
        <w:rPr>
          <w:rFonts w:ascii="Arial" w:hAnsi="Arial"/>
          <w:b/>
          <w:bCs/>
          <w:szCs w:val="20"/>
          <w:u w:val="single"/>
        </w:rPr>
      </w:pPr>
      <w:r w:rsidRPr="0018500B">
        <w:rPr>
          <w:rFonts w:ascii="Arial" w:hAnsi="Arial"/>
          <w:b/>
          <w:bCs/>
          <w:szCs w:val="20"/>
          <w:u w:val="single"/>
        </w:rPr>
        <w:t xml:space="preserve">6. Coûts, budgets et paiements </w:t>
      </w:r>
    </w:p>
    <w:p w14:paraId="73D0C9AC" w14:textId="77777777" w:rsidR="005B5CB6" w:rsidRPr="0018500B" w:rsidRDefault="005B5CB6" w:rsidP="005B5CB6">
      <w:pPr>
        <w:autoSpaceDE w:val="0"/>
        <w:autoSpaceDN w:val="0"/>
        <w:adjustRightInd w:val="0"/>
        <w:jc w:val="both"/>
        <w:rPr>
          <w:rFonts w:ascii="Arial" w:hAnsi="Arial"/>
          <w:b/>
          <w:bCs/>
          <w:szCs w:val="20"/>
          <w:u w:val="single"/>
        </w:rPr>
      </w:pPr>
    </w:p>
    <w:p w14:paraId="2BD5CCAA"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6.1 Chaque Partenaire supporte tous les coûts qu’il encourt dans l’accomplissement de ses obligations dans le cadre de ce Projet, en rapport avec le Contrat et le présent Accord de Consortium. </w:t>
      </w:r>
    </w:p>
    <w:p w14:paraId="44194EEE" w14:textId="77777777" w:rsidR="005B5CB6" w:rsidRPr="0018500B" w:rsidRDefault="005B5CB6" w:rsidP="005B5CB6">
      <w:pPr>
        <w:autoSpaceDE w:val="0"/>
        <w:autoSpaceDN w:val="0"/>
        <w:adjustRightInd w:val="0"/>
        <w:jc w:val="both"/>
        <w:rPr>
          <w:rFonts w:ascii="Arial" w:hAnsi="Arial"/>
        </w:rPr>
      </w:pPr>
    </w:p>
    <w:p w14:paraId="19F5CAA5" w14:textId="77777777" w:rsidR="005B5CB6" w:rsidRPr="0018500B" w:rsidRDefault="005B5CB6" w:rsidP="005B5CB6">
      <w:pPr>
        <w:autoSpaceDE w:val="0"/>
        <w:autoSpaceDN w:val="0"/>
        <w:adjustRightInd w:val="0"/>
        <w:jc w:val="both"/>
        <w:rPr>
          <w:rFonts w:ascii="Arial" w:hAnsi="Arial"/>
        </w:rPr>
      </w:pPr>
      <w:r w:rsidRPr="0018500B">
        <w:rPr>
          <w:rFonts w:ascii="Arial" w:hAnsi="Arial"/>
        </w:rPr>
        <w:t>6.2 La part financée par la Région Wallonne est définie au Contrat pour chacun des Partenaires.</w:t>
      </w:r>
    </w:p>
    <w:p w14:paraId="056BC8AD" w14:textId="77777777" w:rsidR="005B5CB6" w:rsidRPr="0018500B" w:rsidRDefault="005B5CB6" w:rsidP="005B5CB6">
      <w:pPr>
        <w:autoSpaceDE w:val="0"/>
        <w:autoSpaceDN w:val="0"/>
        <w:adjustRightInd w:val="0"/>
        <w:jc w:val="both"/>
        <w:rPr>
          <w:rFonts w:ascii="Arial" w:hAnsi="Arial"/>
        </w:rPr>
      </w:pPr>
    </w:p>
    <w:p w14:paraId="12FE592F"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6.3 Chaque Partenaire est tenu de fournir à la date prévue les livrables attendus de sa part dans le cadre du Projet, selon les modalités résultant du Contrat. Le Chef de Projet vérifie la bonne conformité administrative des livrables de chaque Partenaire notamment ceux donnant lieu à paiement de la Région Wallonne (les rapports d’activité et états de dépenses associés), qu’il soumet sans retard à la Région Wallonne munis de son avis. </w:t>
      </w:r>
    </w:p>
    <w:p w14:paraId="42B02CBA" w14:textId="77777777" w:rsidR="005B5CB6" w:rsidRPr="0018500B" w:rsidRDefault="005B5CB6" w:rsidP="005B5CB6">
      <w:pPr>
        <w:autoSpaceDE w:val="0"/>
        <w:autoSpaceDN w:val="0"/>
        <w:adjustRightInd w:val="0"/>
        <w:jc w:val="both"/>
        <w:rPr>
          <w:rFonts w:ascii="Arial" w:hAnsi="Arial"/>
        </w:rPr>
      </w:pPr>
    </w:p>
    <w:p w14:paraId="7BB0AE70"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6.4 En cas de difficulté concernant des Livrables, le Chef de Projet informera promptement le Partenaire concerné des éléments posant </w:t>
      </w:r>
      <w:proofErr w:type="gramStart"/>
      <w:r w:rsidRPr="0018500B">
        <w:rPr>
          <w:rFonts w:ascii="Arial" w:hAnsi="Arial"/>
        </w:rPr>
        <w:t>problème</w:t>
      </w:r>
      <w:proofErr w:type="gramEnd"/>
      <w:r w:rsidRPr="0018500B">
        <w:rPr>
          <w:rFonts w:ascii="Arial" w:hAnsi="Arial"/>
        </w:rPr>
        <w:t>, qui y apportera sans retard, et dans un délai maximum de 15 jours ouvrables, toute amélioration ou correction nécessaire.</w:t>
      </w:r>
    </w:p>
    <w:p w14:paraId="4420FAD8" w14:textId="77777777" w:rsidR="005B5CB6" w:rsidRPr="0018500B" w:rsidRDefault="005B5CB6" w:rsidP="005B5CB6">
      <w:pPr>
        <w:autoSpaceDE w:val="0"/>
        <w:autoSpaceDN w:val="0"/>
        <w:adjustRightInd w:val="0"/>
        <w:jc w:val="both"/>
        <w:rPr>
          <w:rFonts w:ascii="Arial" w:hAnsi="Arial"/>
        </w:rPr>
      </w:pPr>
    </w:p>
    <w:p w14:paraId="4044098F" w14:textId="0B2D3001" w:rsidR="005B5CB6" w:rsidRPr="0018500B" w:rsidRDefault="005B5CB6" w:rsidP="005B5CB6">
      <w:pPr>
        <w:autoSpaceDE w:val="0"/>
        <w:autoSpaceDN w:val="0"/>
        <w:adjustRightInd w:val="0"/>
        <w:jc w:val="both"/>
        <w:rPr>
          <w:rFonts w:ascii="Arial" w:hAnsi="Arial"/>
        </w:rPr>
      </w:pPr>
      <w:r w:rsidRPr="0018500B">
        <w:rPr>
          <w:rFonts w:ascii="Arial" w:hAnsi="Arial"/>
        </w:rPr>
        <w:t xml:space="preserve">Au cas où un Partenaire rencontre des difficultés persistantes dans l’obtention des Résultats liés à ses lots de travaux, il </w:t>
      </w:r>
      <w:r w:rsidR="00D713E0" w:rsidRPr="0018500B">
        <w:rPr>
          <w:rFonts w:ascii="Arial" w:hAnsi="Arial"/>
        </w:rPr>
        <w:t>soumettra à</w:t>
      </w:r>
      <w:r w:rsidRPr="0018500B">
        <w:rPr>
          <w:rFonts w:ascii="Arial" w:hAnsi="Arial"/>
        </w:rPr>
        <w:t xml:space="preserve"> l’approbation du Comité de Gestion de Projet, un plan de sauvegarde préservant au mieux les objectifs de la Recherche, et minimisant l’impact sur les Partenaires. En cas de désaccord, le recours au Comité de Pilotage et à l’article 11 restent d’application.        </w:t>
      </w:r>
    </w:p>
    <w:p w14:paraId="0D2F8BAB" w14:textId="77777777" w:rsidR="005B5CB6" w:rsidRPr="0018500B" w:rsidRDefault="005B5CB6" w:rsidP="005B5CB6">
      <w:pPr>
        <w:autoSpaceDE w:val="0"/>
        <w:autoSpaceDN w:val="0"/>
        <w:adjustRightInd w:val="0"/>
        <w:jc w:val="both"/>
        <w:rPr>
          <w:rFonts w:ascii="Arial" w:hAnsi="Arial"/>
        </w:rPr>
      </w:pPr>
    </w:p>
    <w:p w14:paraId="740DD4FE" w14:textId="15868C71" w:rsidR="005B5CB6" w:rsidRPr="0018500B" w:rsidRDefault="005B5CB6" w:rsidP="005B5CB6">
      <w:pPr>
        <w:autoSpaceDE w:val="0"/>
        <w:autoSpaceDN w:val="0"/>
        <w:adjustRightInd w:val="0"/>
        <w:jc w:val="both"/>
        <w:rPr>
          <w:rFonts w:ascii="Arial" w:hAnsi="Arial"/>
          <w:b/>
          <w:bCs/>
          <w:szCs w:val="20"/>
          <w:u w:val="single"/>
        </w:rPr>
      </w:pPr>
      <w:r w:rsidRPr="0018500B">
        <w:rPr>
          <w:rFonts w:ascii="Arial" w:hAnsi="Arial"/>
        </w:rPr>
        <w:t>6.5 La Région garde toutes ses prérogatives, selon les Décrets applicables d’une part, selon le Contrat</w:t>
      </w:r>
      <w:r w:rsidR="00AC03C2" w:rsidRPr="0018500B">
        <w:rPr>
          <w:rFonts w:ascii="Arial" w:hAnsi="Arial"/>
        </w:rPr>
        <w:t xml:space="preserve"> </w:t>
      </w:r>
      <w:r w:rsidR="0018500B" w:rsidRPr="0018500B">
        <w:rPr>
          <w:rFonts w:ascii="Arial" w:hAnsi="Arial"/>
          <w:bCs/>
          <w:lang w:val="fr-BE"/>
        </w:rPr>
        <w:t>XXX</w:t>
      </w:r>
      <w:r w:rsidRPr="0018500B">
        <w:rPr>
          <w:rFonts w:ascii="Arial" w:hAnsi="Arial"/>
        </w:rPr>
        <w:t xml:space="preserve"> d’autre part, pour évaluer souverainement les rapports d’avancement et les états de dépenses de chacun des Partenaires. La Région Wallonne procédera aux règlements financiers par paiement direct vers les Partenaires. Ni l’Entreprise Coordinatrice, ni les Partenaires ne peuvent être tenus responsables de la </w:t>
      </w:r>
      <w:r w:rsidR="00D713E0" w:rsidRPr="0018500B">
        <w:rPr>
          <w:rFonts w:ascii="Arial" w:hAnsi="Arial"/>
        </w:rPr>
        <w:t>non-acceptation</w:t>
      </w:r>
      <w:r w:rsidRPr="0018500B">
        <w:rPr>
          <w:rFonts w:ascii="Arial" w:hAnsi="Arial"/>
        </w:rPr>
        <w:t xml:space="preserve"> par la Région de certains frais exposés ou d’un retard dans l’exécution des paiements.   </w:t>
      </w:r>
    </w:p>
    <w:p w14:paraId="51B1051D" w14:textId="77777777" w:rsidR="005B5CB6" w:rsidRPr="0018500B" w:rsidRDefault="005B5CB6" w:rsidP="005B5CB6">
      <w:pPr>
        <w:autoSpaceDE w:val="0"/>
        <w:autoSpaceDN w:val="0"/>
        <w:adjustRightInd w:val="0"/>
        <w:jc w:val="both"/>
        <w:rPr>
          <w:rFonts w:ascii="Arial" w:hAnsi="Arial"/>
          <w:b/>
          <w:bCs/>
          <w:szCs w:val="20"/>
          <w:u w:val="single"/>
        </w:rPr>
      </w:pPr>
    </w:p>
    <w:p w14:paraId="0F1E18A8" w14:textId="77777777" w:rsidR="005B5CB6" w:rsidRPr="0018500B" w:rsidRDefault="005B5CB6" w:rsidP="005B5CB6">
      <w:pPr>
        <w:autoSpaceDE w:val="0"/>
        <w:autoSpaceDN w:val="0"/>
        <w:adjustRightInd w:val="0"/>
        <w:jc w:val="both"/>
        <w:rPr>
          <w:rFonts w:ascii="Arial" w:hAnsi="Arial"/>
          <w:b/>
          <w:bCs/>
          <w:szCs w:val="20"/>
          <w:u w:val="single"/>
        </w:rPr>
      </w:pPr>
    </w:p>
    <w:p w14:paraId="10A4A6D2" w14:textId="77777777" w:rsidR="005B5CB6" w:rsidRPr="0018500B" w:rsidRDefault="005B5CB6" w:rsidP="005B5CB6">
      <w:pPr>
        <w:autoSpaceDE w:val="0"/>
        <w:autoSpaceDN w:val="0"/>
        <w:adjustRightInd w:val="0"/>
        <w:jc w:val="both"/>
        <w:rPr>
          <w:rFonts w:ascii="Arial" w:hAnsi="Arial"/>
          <w:b/>
          <w:bCs/>
          <w:szCs w:val="20"/>
          <w:u w:val="single"/>
        </w:rPr>
      </w:pPr>
      <w:r w:rsidRPr="0018500B">
        <w:rPr>
          <w:rFonts w:ascii="Arial" w:hAnsi="Arial"/>
          <w:b/>
          <w:bCs/>
          <w:szCs w:val="20"/>
          <w:u w:val="single"/>
        </w:rPr>
        <w:t>7. Dispositions concernant la Propriété Intellectuelle</w:t>
      </w:r>
    </w:p>
    <w:p w14:paraId="17A08C33" w14:textId="77777777" w:rsidR="005B5CB6" w:rsidRPr="0018500B" w:rsidRDefault="005B5CB6" w:rsidP="005B5CB6">
      <w:pPr>
        <w:autoSpaceDE w:val="0"/>
        <w:autoSpaceDN w:val="0"/>
        <w:adjustRightInd w:val="0"/>
        <w:jc w:val="both"/>
        <w:rPr>
          <w:rFonts w:ascii="Arial" w:hAnsi="Arial"/>
          <w:b/>
          <w:bCs/>
          <w:szCs w:val="20"/>
          <w:u w:val="single"/>
        </w:rPr>
      </w:pPr>
    </w:p>
    <w:p w14:paraId="052F4611" w14:textId="77777777" w:rsidR="005B5CB6" w:rsidRPr="0018500B" w:rsidRDefault="005B5CB6" w:rsidP="005B5CB6">
      <w:pPr>
        <w:autoSpaceDE w:val="0"/>
        <w:autoSpaceDN w:val="0"/>
        <w:adjustRightInd w:val="0"/>
        <w:jc w:val="both"/>
        <w:rPr>
          <w:rFonts w:ascii="Arial" w:hAnsi="Arial"/>
          <w:b/>
          <w:bCs/>
          <w:color w:val="000000"/>
          <w:szCs w:val="18"/>
        </w:rPr>
      </w:pPr>
      <w:r w:rsidRPr="0018500B">
        <w:rPr>
          <w:rFonts w:ascii="Arial" w:hAnsi="Arial"/>
          <w:b/>
          <w:bCs/>
          <w:szCs w:val="20"/>
        </w:rPr>
        <w:t xml:space="preserve">7.1 </w:t>
      </w:r>
      <w:r w:rsidRPr="0018500B">
        <w:rPr>
          <w:rFonts w:ascii="Arial" w:hAnsi="Arial"/>
          <w:b/>
          <w:bCs/>
          <w:color w:val="000000"/>
          <w:szCs w:val="18"/>
        </w:rPr>
        <w:t xml:space="preserve">Savoir-faire préexistant  </w:t>
      </w:r>
    </w:p>
    <w:p w14:paraId="019F9CDF" w14:textId="77777777" w:rsidR="005B5CB6" w:rsidRPr="0018500B" w:rsidRDefault="005B5CB6" w:rsidP="005B5CB6">
      <w:pPr>
        <w:autoSpaceDE w:val="0"/>
        <w:autoSpaceDN w:val="0"/>
        <w:adjustRightInd w:val="0"/>
        <w:jc w:val="both"/>
        <w:rPr>
          <w:rFonts w:ascii="Arial" w:eastAsia="Arial Unicode MS" w:hAnsi="Arial"/>
          <w:color w:val="000000"/>
          <w:szCs w:val="18"/>
        </w:rPr>
      </w:pPr>
    </w:p>
    <w:p w14:paraId="6351CE4F" w14:textId="77777777" w:rsidR="005B5CB6" w:rsidRPr="0018500B" w:rsidRDefault="005B5CB6" w:rsidP="00E8129D">
      <w:pPr>
        <w:numPr>
          <w:ilvl w:val="0"/>
          <w:numId w:val="20"/>
        </w:numPr>
        <w:autoSpaceDE w:val="0"/>
        <w:autoSpaceDN w:val="0"/>
        <w:adjustRightInd w:val="0"/>
        <w:jc w:val="both"/>
        <w:rPr>
          <w:rFonts w:ascii="Arial" w:hAnsi="Arial"/>
          <w:color w:val="000000"/>
          <w:szCs w:val="18"/>
        </w:rPr>
      </w:pPr>
      <w:r w:rsidRPr="0018500B">
        <w:rPr>
          <w:rFonts w:ascii="Arial" w:hAnsi="Arial"/>
          <w:color w:val="000000"/>
          <w:szCs w:val="18"/>
        </w:rPr>
        <w:t xml:space="preserve">Le Savoir-faire préexistant qui est apporté au Projet reste la propriété du Partenaire qui l'apporte. </w:t>
      </w:r>
    </w:p>
    <w:p w14:paraId="5464887D" w14:textId="77777777" w:rsidR="005B5CB6" w:rsidRPr="0018500B" w:rsidRDefault="005B5CB6" w:rsidP="005B5CB6">
      <w:pPr>
        <w:autoSpaceDE w:val="0"/>
        <w:autoSpaceDN w:val="0"/>
        <w:adjustRightInd w:val="0"/>
        <w:ind w:left="360"/>
        <w:jc w:val="both"/>
        <w:rPr>
          <w:rFonts w:ascii="Arial" w:hAnsi="Arial"/>
          <w:color w:val="000000"/>
          <w:szCs w:val="18"/>
        </w:rPr>
      </w:pPr>
    </w:p>
    <w:p w14:paraId="2FD4F5E8" w14:textId="77777777" w:rsidR="005B5CB6" w:rsidRPr="0018500B" w:rsidRDefault="005B5CB6" w:rsidP="00E8129D">
      <w:pPr>
        <w:numPr>
          <w:ilvl w:val="0"/>
          <w:numId w:val="20"/>
        </w:numPr>
        <w:autoSpaceDE w:val="0"/>
        <w:autoSpaceDN w:val="0"/>
        <w:adjustRightInd w:val="0"/>
        <w:jc w:val="both"/>
        <w:rPr>
          <w:rFonts w:ascii="Arial" w:hAnsi="Arial"/>
          <w:color w:val="000000"/>
          <w:szCs w:val="18"/>
        </w:rPr>
      </w:pPr>
      <w:r w:rsidRPr="0018500B">
        <w:rPr>
          <w:rFonts w:ascii="Arial" w:hAnsi="Arial"/>
          <w:color w:val="000000"/>
          <w:szCs w:val="18"/>
        </w:rPr>
        <w:t xml:space="preserve">Chaque Partenaire joindra en annexe au Présent Accord de Consortium une liste du Savoir-faire préexistant qu’il apporte au Projet. </w:t>
      </w:r>
    </w:p>
    <w:p w14:paraId="17EA9E99" w14:textId="77777777" w:rsidR="005B5CB6" w:rsidRPr="0018500B" w:rsidRDefault="005B5CB6" w:rsidP="005B5CB6">
      <w:pPr>
        <w:autoSpaceDE w:val="0"/>
        <w:autoSpaceDN w:val="0"/>
        <w:adjustRightInd w:val="0"/>
        <w:jc w:val="both"/>
        <w:rPr>
          <w:rFonts w:ascii="Arial" w:hAnsi="Arial"/>
          <w:color w:val="000000"/>
          <w:szCs w:val="18"/>
        </w:rPr>
      </w:pPr>
    </w:p>
    <w:p w14:paraId="23B979FB" w14:textId="5F43CB88" w:rsidR="005B5CB6" w:rsidRPr="0018500B" w:rsidRDefault="005B5CB6" w:rsidP="005B5CB6">
      <w:pPr>
        <w:numPr>
          <w:ilvl w:val="0"/>
          <w:numId w:val="20"/>
        </w:numPr>
        <w:autoSpaceDE w:val="0"/>
        <w:autoSpaceDN w:val="0"/>
        <w:adjustRightInd w:val="0"/>
        <w:jc w:val="both"/>
        <w:rPr>
          <w:rFonts w:ascii="Arial" w:hAnsi="Arial"/>
          <w:color w:val="000000"/>
          <w:szCs w:val="18"/>
        </w:rPr>
      </w:pPr>
      <w:r w:rsidRPr="0018500B">
        <w:rPr>
          <w:rFonts w:ascii="Arial" w:hAnsi="Arial"/>
          <w:color w:val="000000"/>
          <w:szCs w:val="18"/>
        </w:rPr>
        <w:t>Les Partenaires pourront dans ladite liste annexée à l'Accord de Consortium :</w:t>
      </w:r>
    </w:p>
    <w:p w14:paraId="1D895DCA" w14:textId="77777777" w:rsidR="005B5CB6" w:rsidRPr="0018500B" w:rsidRDefault="005B5CB6" w:rsidP="00E8129D">
      <w:pPr>
        <w:numPr>
          <w:ilvl w:val="0"/>
          <w:numId w:val="21"/>
        </w:numPr>
        <w:autoSpaceDE w:val="0"/>
        <w:autoSpaceDN w:val="0"/>
        <w:adjustRightInd w:val="0"/>
        <w:jc w:val="both"/>
        <w:rPr>
          <w:rFonts w:ascii="Arial" w:hAnsi="Arial"/>
          <w:color w:val="000000"/>
          <w:szCs w:val="18"/>
        </w:rPr>
      </w:pPr>
      <w:proofErr w:type="gramStart"/>
      <w:r w:rsidRPr="0018500B">
        <w:rPr>
          <w:rFonts w:ascii="Arial" w:hAnsi="Arial"/>
          <w:color w:val="000000"/>
          <w:szCs w:val="18"/>
        </w:rPr>
        <w:t>délimiter</w:t>
      </w:r>
      <w:proofErr w:type="gramEnd"/>
      <w:r w:rsidRPr="0018500B">
        <w:rPr>
          <w:rFonts w:ascii="Arial" w:hAnsi="Arial"/>
          <w:color w:val="000000"/>
          <w:szCs w:val="18"/>
        </w:rPr>
        <w:t xml:space="preserve"> le Savoir-faire </w:t>
      </w:r>
      <w:r w:rsidR="007E55D2" w:rsidRPr="0018500B">
        <w:rPr>
          <w:rFonts w:ascii="Arial" w:hAnsi="Arial"/>
          <w:color w:val="000000"/>
          <w:szCs w:val="18"/>
        </w:rPr>
        <w:t>préexistant</w:t>
      </w:r>
      <w:r w:rsidRPr="0018500B">
        <w:rPr>
          <w:rFonts w:ascii="Arial" w:hAnsi="Arial"/>
          <w:color w:val="000000"/>
          <w:szCs w:val="18"/>
        </w:rPr>
        <w:t xml:space="preserve"> nécessaire à l’exécution du Projet </w:t>
      </w:r>
    </w:p>
    <w:p w14:paraId="39DFCC6D" w14:textId="77777777" w:rsidR="005B5CB6" w:rsidRPr="0018500B" w:rsidRDefault="005B5CB6" w:rsidP="00E8129D">
      <w:pPr>
        <w:autoSpaceDE w:val="0"/>
        <w:autoSpaceDN w:val="0"/>
        <w:adjustRightInd w:val="0"/>
        <w:ind w:left="708" w:firstLine="708"/>
        <w:jc w:val="both"/>
        <w:rPr>
          <w:rFonts w:ascii="Arial" w:hAnsi="Arial"/>
          <w:color w:val="000000"/>
          <w:szCs w:val="18"/>
        </w:rPr>
      </w:pPr>
      <w:proofErr w:type="gramStart"/>
      <w:r w:rsidRPr="0018500B">
        <w:rPr>
          <w:rFonts w:ascii="Arial" w:hAnsi="Arial"/>
          <w:color w:val="000000"/>
          <w:szCs w:val="18"/>
        </w:rPr>
        <w:t>ou</w:t>
      </w:r>
      <w:proofErr w:type="gramEnd"/>
    </w:p>
    <w:p w14:paraId="59B2345C" w14:textId="0002E555" w:rsidR="005B5CB6" w:rsidRPr="0018500B" w:rsidRDefault="005B5CB6" w:rsidP="00E8129D">
      <w:pPr>
        <w:pStyle w:val="Paragraphedeliste"/>
        <w:numPr>
          <w:ilvl w:val="0"/>
          <w:numId w:val="21"/>
        </w:numPr>
        <w:autoSpaceDE w:val="0"/>
        <w:autoSpaceDN w:val="0"/>
        <w:adjustRightInd w:val="0"/>
        <w:jc w:val="both"/>
        <w:rPr>
          <w:rFonts w:ascii="Arial" w:hAnsi="Arial"/>
          <w:color w:val="000000"/>
          <w:szCs w:val="18"/>
        </w:rPr>
      </w:pPr>
      <w:proofErr w:type="gramStart"/>
      <w:r w:rsidRPr="0018500B">
        <w:rPr>
          <w:rFonts w:ascii="Arial" w:hAnsi="Arial"/>
          <w:color w:val="000000"/>
          <w:szCs w:val="18"/>
        </w:rPr>
        <w:t>exclure</w:t>
      </w:r>
      <w:proofErr w:type="gramEnd"/>
      <w:r w:rsidRPr="0018500B">
        <w:rPr>
          <w:rFonts w:ascii="Arial" w:hAnsi="Arial"/>
          <w:color w:val="000000"/>
          <w:szCs w:val="18"/>
        </w:rPr>
        <w:t xml:space="preserve"> tout ou partie d’un Savoir-faire préexistant spécifique. </w:t>
      </w:r>
    </w:p>
    <w:p w14:paraId="248F8132" w14:textId="77777777" w:rsidR="00E07C50" w:rsidRPr="0018500B" w:rsidRDefault="00E07C50" w:rsidP="00E07C50">
      <w:pPr>
        <w:autoSpaceDE w:val="0"/>
        <w:autoSpaceDN w:val="0"/>
        <w:adjustRightInd w:val="0"/>
        <w:jc w:val="both"/>
        <w:rPr>
          <w:rFonts w:ascii="Arial" w:hAnsi="Arial"/>
          <w:color w:val="000000"/>
          <w:szCs w:val="18"/>
        </w:rPr>
      </w:pPr>
    </w:p>
    <w:p w14:paraId="305C117D" w14:textId="77777777" w:rsidR="005B5CB6" w:rsidRPr="0018500B" w:rsidRDefault="005B5CB6" w:rsidP="005B5CB6">
      <w:pPr>
        <w:autoSpaceDE w:val="0"/>
        <w:autoSpaceDN w:val="0"/>
        <w:adjustRightInd w:val="0"/>
        <w:jc w:val="both"/>
        <w:rPr>
          <w:rFonts w:ascii="Arial" w:hAnsi="Arial"/>
          <w:b/>
          <w:bCs/>
          <w:color w:val="000000"/>
          <w:szCs w:val="18"/>
        </w:rPr>
      </w:pPr>
      <w:r w:rsidRPr="0018500B">
        <w:rPr>
          <w:rFonts w:ascii="Arial" w:hAnsi="Arial"/>
          <w:b/>
          <w:bCs/>
          <w:color w:val="000000"/>
          <w:szCs w:val="18"/>
        </w:rPr>
        <w:t xml:space="preserve">7.2 Propriété, protection et exploitation des Résultats </w:t>
      </w:r>
    </w:p>
    <w:p w14:paraId="5717B656" w14:textId="77777777" w:rsidR="005B5CB6" w:rsidRPr="0018500B" w:rsidRDefault="005B5CB6" w:rsidP="005B5CB6">
      <w:pPr>
        <w:autoSpaceDE w:val="0"/>
        <w:autoSpaceDN w:val="0"/>
        <w:adjustRightInd w:val="0"/>
        <w:jc w:val="both"/>
        <w:rPr>
          <w:rFonts w:ascii="Arial" w:hAnsi="Arial"/>
          <w:b/>
          <w:bCs/>
          <w:color w:val="000000"/>
          <w:szCs w:val="18"/>
        </w:rPr>
      </w:pPr>
      <w:r w:rsidRPr="0018500B">
        <w:rPr>
          <w:rFonts w:ascii="Arial" w:hAnsi="Arial"/>
          <w:color w:val="000000"/>
          <w:szCs w:val="18"/>
        </w:rPr>
        <w:br/>
      </w:r>
      <w:r w:rsidRPr="0018500B">
        <w:rPr>
          <w:rFonts w:ascii="Arial" w:hAnsi="Arial"/>
          <w:b/>
          <w:bCs/>
          <w:color w:val="000000"/>
          <w:szCs w:val="18"/>
        </w:rPr>
        <w:t xml:space="preserve">7.2.1. Propriété </w:t>
      </w:r>
    </w:p>
    <w:p w14:paraId="43BAD77C" w14:textId="77777777" w:rsidR="005B5CB6" w:rsidRPr="0018500B" w:rsidRDefault="005B5CB6" w:rsidP="005B5CB6">
      <w:pPr>
        <w:autoSpaceDE w:val="0"/>
        <w:autoSpaceDN w:val="0"/>
        <w:adjustRightInd w:val="0"/>
        <w:jc w:val="both"/>
        <w:rPr>
          <w:rFonts w:ascii="Arial" w:hAnsi="Arial"/>
          <w:color w:val="000000"/>
          <w:szCs w:val="18"/>
        </w:rPr>
      </w:pPr>
    </w:p>
    <w:p w14:paraId="71E98C81" w14:textId="5BCBCC59" w:rsidR="005B5CB6" w:rsidRPr="0018500B" w:rsidRDefault="005B5CB6" w:rsidP="005B5CB6">
      <w:pPr>
        <w:autoSpaceDE w:val="0"/>
        <w:autoSpaceDN w:val="0"/>
        <w:adjustRightInd w:val="0"/>
        <w:jc w:val="both"/>
        <w:rPr>
          <w:rFonts w:ascii="Arial" w:hAnsi="Arial"/>
          <w:color w:val="000000"/>
          <w:szCs w:val="18"/>
        </w:rPr>
      </w:pPr>
      <w:r w:rsidRPr="0018500B">
        <w:rPr>
          <w:rFonts w:ascii="Arial" w:hAnsi="Arial"/>
          <w:color w:val="000000"/>
          <w:szCs w:val="18"/>
        </w:rPr>
        <w:t xml:space="preserve">Les Résultats sont la propriété du Partenaire qui en est à l'origine. Lorsque plusieurs Partenaires ont effectué en commun des travaux et que leur part respective à ces travaux ne peut être déterminée avec certitude, </w:t>
      </w:r>
      <w:proofErr w:type="gramStart"/>
      <w:r w:rsidRPr="0018500B">
        <w:rPr>
          <w:rFonts w:ascii="Arial" w:hAnsi="Arial"/>
          <w:color w:val="000000"/>
          <w:szCs w:val="18"/>
        </w:rPr>
        <w:t>les dits</w:t>
      </w:r>
      <w:proofErr w:type="gramEnd"/>
      <w:r w:rsidRPr="0018500B">
        <w:rPr>
          <w:rFonts w:ascii="Arial" w:hAnsi="Arial"/>
          <w:color w:val="000000"/>
          <w:szCs w:val="18"/>
        </w:rPr>
        <w:t xml:space="preserve"> </w:t>
      </w:r>
      <w:r w:rsidR="00D713E0" w:rsidRPr="0018500B">
        <w:rPr>
          <w:rFonts w:ascii="Arial" w:hAnsi="Arial"/>
          <w:color w:val="000000"/>
          <w:szCs w:val="18"/>
        </w:rPr>
        <w:t>Résultats sont</w:t>
      </w:r>
      <w:r w:rsidRPr="0018500B">
        <w:rPr>
          <w:rFonts w:ascii="Arial" w:hAnsi="Arial"/>
          <w:color w:val="000000"/>
          <w:szCs w:val="18"/>
        </w:rPr>
        <w:t xml:space="preserve"> déclarés leur </w:t>
      </w:r>
      <w:r w:rsidRPr="0018500B">
        <w:rPr>
          <w:rFonts w:ascii="Arial" w:hAnsi="Arial"/>
        </w:rPr>
        <w:t xml:space="preserve">propriété commune. </w:t>
      </w:r>
    </w:p>
    <w:p w14:paraId="27C0369D" w14:textId="77777777" w:rsidR="005B5CB6" w:rsidRPr="0018500B" w:rsidRDefault="005B5CB6" w:rsidP="005B5CB6">
      <w:pPr>
        <w:autoSpaceDE w:val="0"/>
        <w:autoSpaceDN w:val="0"/>
        <w:adjustRightInd w:val="0"/>
        <w:jc w:val="both"/>
        <w:rPr>
          <w:rFonts w:ascii="Arial" w:hAnsi="Arial"/>
        </w:rPr>
      </w:pPr>
    </w:p>
    <w:p w14:paraId="13FBE15B" w14:textId="77777777" w:rsidR="005B5CB6" w:rsidRPr="0018500B" w:rsidRDefault="005B5CB6" w:rsidP="005B5CB6">
      <w:pPr>
        <w:autoSpaceDE w:val="0"/>
        <w:autoSpaceDN w:val="0"/>
        <w:adjustRightInd w:val="0"/>
        <w:jc w:val="both"/>
        <w:rPr>
          <w:rFonts w:ascii="Arial" w:hAnsi="Arial"/>
          <w:color w:val="000000"/>
          <w:szCs w:val="18"/>
        </w:rPr>
      </w:pPr>
      <w:r w:rsidRPr="0018500B">
        <w:rPr>
          <w:rFonts w:ascii="Arial" w:hAnsi="Arial"/>
          <w:color w:val="000000"/>
          <w:szCs w:val="18"/>
        </w:rPr>
        <w:t xml:space="preserve">Seuls les Partenaires participant à un lot de travaux peuvent prétendre à une part de propriété dans les Résultats générés à l’intérieur d’un lot de travaux et, dans cette hypothèse, </w:t>
      </w:r>
      <w:proofErr w:type="gramStart"/>
      <w:r w:rsidRPr="0018500B">
        <w:rPr>
          <w:rFonts w:ascii="Arial" w:hAnsi="Arial"/>
          <w:color w:val="000000"/>
          <w:szCs w:val="18"/>
        </w:rPr>
        <w:t>faire  usage</w:t>
      </w:r>
      <w:proofErr w:type="gramEnd"/>
      <w:r w:rsidRPr="0018500B">
        <w:rPr>
          <w:rFonts w:ascii="Arial" w:hAnsi="Arial"/>
          <w:color w:val="000000"/>
          <w:szCs w:val="18"/>
        </w:rPr>
        <w:t xml:space="preserve"> desdits Résultats en conformité avec les dispositions du présent Accord de Consortium et toute autre loi ou décret le cas échéant applicables. </w:t>
      </w:r>
    </w:p>
    <w:p w14:paraId="41011C00" w14:textId="77777777" w:rsidR="005B5CB6" w:rsidRPr="0018500B" w:rsidRDefault="005B5CB6" w:rsidP="00E07C50">
      <w:pPr>
        <w:jc w:val="both"/>
        <w:rPr>
          <w:rFonts w:ascii="Arial" w:hAnsi="Arial"/>
        </w:rPr>
      </w:pPr>
      <w:r w:rsidRPr="0018500B">
        <w:br/>
      </w:r>
      <w:r w:rsidRPr="0018500B">
        <w:rPr>
          <w:rFonts w:ascii="Arial" w:hAnsi="Arial"/>
        </w:rPr>
        <w:t>Les modalités régissant la copropriété des Résultats seront le cas échéant détaillées dans un accord séparé à établir dans un délai de 3 mois à dater de l’obtention des dits Résultats. Les conditions d’exercice de la copropriété, la protection et l’exploitation des Résultats conjoints, en ce compris l’octroi de licences à des tiers y seront notamment traitées.</w:t>
      </w:r>
    </w:p>
    <w:p w14:paraId="629C11D3" w14:textId="77777777" w:rsidR="005B5CB6" w:rsidRPr="0018500B" w:rsidRDefault="005B5CB6" w:rsidP="005B5CB6">
      <w:pPr>
        <w:jc w:val="both"/>
        <w:rPr>
          <w:rFonts w:ascii="Arial" w:hAnsi="Arial"/>
        </w:rPr>
      </w:pPr>
    </w:p>
    <w:p w14:paraId="1864C617" w14:textId="77777777" w:rsidR="005B5CB6" w:rsidRPr="0018500B" w:rsidRDefault="005B5CB6" w:rsidP="005B5CB6">
      <w:pPr>
        <w:jc w:val="both"/>
        <w:rPr>
          <w:rFonts w:ascii="Arial" w:hAnsi="Arial"/>
          <w:b/>
          <w:bCs/>
          <w:color w:val="000000"/>
          <w:szCs w:val="18"/>
        </w:rPr>
      </w:pPr>
      <w:r w:rsidRPr="0018500B">
        <w:rPr>
          <w:rFonts w:ascii="Arial" w:hAnsi="Arial"/>
          <w:b/>
          <w:bCs/>
          <w:color w:val="000000"/>
          <w:szCs w:val="18"/>
        </w:rPr>
        <w:t xml:space="preserve">7.2.2 Protection </w:t>
      </w:r>
    </w:p>
    <w:p w14:paraId="6D100C30" w14:textId="77777777" w:rsidR="005B5CB6" w:rsidRPr="0018500B" w:rsidRDefault="005B5CB6" w:rsidP="005B5CB6">
      <w:pPr>
        <w:ind w:right="450"/>
        <w:jc w:val="both"/>
        <w:rPr>
          <w:rFonts w:ascii="Arial" w:hAnsi="Arial"/>
          <w:b/>
          <w:bCs/>
          <w:color w:val="000000"/>
          <w:szCs w:val="18"/>
        </w:rPr>
      </w:pPr>
    </w:p>
    <w:p w14:paraId="1BB0713F" w14:textId="77777777" w:rsidR="005B5CB6" w:rsidRPr="0018500B" w:rsidRDefault="005B5CB6" w:rsidP="005B5CB6">
      <w:pPr>
        <w:ind w:right="450"/>
        <w:jc w:val="both"/>
        <w:rPr>
          <w:rFonts w:ascii="Arial" w:hAnsi="Arial"/>
          <w:color w:val="000000"/>
          <w:szCs w:val="18"/>
        </w:rPr>
      </w:pPr>
      <w:r w:rsidRPr="0018500B">
        <w:rPr>
          <w:rFonts w:ascii="Arial" w:hAnsi="Arial"/>
          <w:color w:val="000000"/>
          <w:szCs w:val="18"/>
        </w:rPr>
        <w:t xml:space="preserve">Lorsque les </w:t>
      </w:r>
      <w:r w:rsidRPr="0018500B">
        <w:rPr>
          <w:rFonts w:ascii="Arial" w:hAnsi="Arial"/>
        </w:rPr>
        <w:t xml:space="preserve">Résultats </w:t>
      </w:r>
      <w:r w:rsidRPr="0018500B">
        <w:rPr>
          <w:rFonts w:ascii="Arial" w:hAnsi="Arial"/>
          <w:color w:val="000000"/>
          <w:szCs w:val="18"/>
        </w:rPr>
        <w:t xml:space="preserve">peuvent donner lieu à des applications industrielles ou commerciales, le propriétaire des </w:t>
      </w:r>
      <w:r w:rsidRPr="0018500B">
        <w:rPr>
          <w:rFonts w:ascii="Arial" w:hAnsi="Arial"/>
        </w:rPr>
        <w:t xml:space="preserve">Résultats </w:t>
      </w:r>
      <w:r w:rsidRPr="0018500B">
        <w:rPr>
          <w:rFonts w:ascii="Arial" w:hAnsi="Arial"/>
          <w:color w:val="000000"/>
          <w:szCs w:val="18"/>
        </w:rPr>
        <w:t>doit en assurer une protection adéquate et efficace.</w:t>
      </w:r>
    </w:p>
    <w:p w14:paraId="5AF52F43" w14:textId="77777777" w:rsidR="005B5CB6" w:rsidRPr="0018500B" w:rsidRDefault="005B5CB6" w:rsidP="005B5CB6">
      <w:pPr>
        <w:ind w:right="450"/>
        <w:jc w:val="both"/>
        <w:rPr>
          <w:rFonts w:ascii="Arial" w:hAnsi="Arial"/>
          <w:b/>
          <w:bCs/>
          <w:color w:val="000000"/>
          <w:szCs w:val="18"/>
        </w:rPr>
      </w:pPr>
    </w:p>
    <w:p w14:paraId="0B231215" w14:textId="77777777" w:rsidR="005B5CB6" w:rsidRPr="0018500B" w:rsidRDefault="005B5CB6" w:rsidP="005B5CB6">
      <w:pPr>
        <w:pStyle w:val="Corpsdetexte3"/>
        <w:rPr>
          <w:rFonts w:ascii="Arial" w:hAnsi="Arial"/>
        </w:rPr>
      </w:pPr>
      <w:r w:rsidRPr="0018500B">
        <w:rPr>
          <w:rFonts w:ascii="Arial" w:hAnsi="Arial"/>
        </w:rPr>
        <w:t>Dans le cas o</w:t>
      </w:r>
      <w:r w:rsidR="00E07C50" w:rsidRPr="0018500B">
        <w:rPr>
          <w:rFonts w:ascii="Arial" w:hAnsi="Arial"/>
        </w:rPr>
        <w:t>ù</w:t>
      </w:r>
      <w:r w:rsidRPr="0018500B">
        <w:rPr>
          <w:rFonts w:ascii="Arial" w:hAnsi="Arial"/>
        </w:rPr>
        <w:t xml:space="preserve"> le Partenaire propriétaire d’un Résultat décide de ne pas en assurer la protection, il fera part de sa décision par écrit aux autres Partenaires du lot de travaux concerné et à la Région Wallonne. Un ou des autres Partenaires du Lot de travaux concerné pourra (pourront) alors décider d’entreprendre les démarches pour assurer cette protection. </w:t>
      </w:r>
    </w:p>
    <w:p w14:paraId="5B7962F4" w14:textId="77777777" w:rsidR="005B5CB6" w:rsidRPr="0018500B" w:rsidRDefault="005B5CB6" w:rsidP="005B5CB6">
      <w:pPr>
        <w:ind w:right="450"/>
        <w:jc w:val="both"/>
        <w:rPr>
          <w:rFonts w:ascii="Arial" w:hAnsi="Arial"/>
          <w:b/>
          <w:bCs/>
          <w:color w:val="000000"/>
          <w:szCs w:val="18"/>
        </w:rPr>
      </w:pPr>
    </w:p>
    <w:p w14:paraId="5AD614BD" w14:textId="77777777" w:rsidR="005B5CB6" w:rsidRPr="0018500B" w:rsidRDefault="005B5CB6" w:rsidP="005B5CB6">
      <w:pPr>
        <w:ind w:right="450"/>
        <w:jc w:val="both"/>
        <w:rPr>
          <w:rFonts w:ascii="Arial" w:hAnsi="Arial"/>
          <w:b/>
          <w:bCs/>
          <w:color w:val="000000"/>
          <w:szCs w:val="18"/>
        </w:rPr>
      </w:pPr>
    </w:p>
    <w:p w14:paraId="61E6784A" w14:textId="77777777" w:rsidR="005B5CB6" w:rsidRPr="0018500B" w:rsidRDefault="005B5CB6" w:rsidP="005B5CB6">
      <w:pPr>
        <w:ind w:right="450"/>
        <w:jc w:val="both"/>
        <w:rPr>
          <w:rFonts w:ascii="Arial" w:hAnsi="Arial"/>
          <w:b/>
          <w:bCs/>
          <w:color w:val="000000"/>
          <w:szCs w:val="18"/>
        </w:rPr>
      </w:pPr>
      <w:r w:rsidRPr="0018500B">
        <w:rPr>
          <w:rFonts w:ascii="Arial" w:hAnsi="Arial"/>
          <w:b/>
          <w:bCs/>
          <w:color w:val="000000"/>
          <w:szCs w:val="18"/>
        </w:rPr>
        <w:t xml:space="preserve">7.2.3 Diffusion des Résultats  </w:t>
      </w:r>
    </w:p>
    <w:p w14:paraId="61A1A2B8" w14:textId="77777777" w:rsidR="005B5CB6" w:rsidRPr="0018500B" w:rsidRDefault="005B5CB6" w:rsidP="005B5CB6">
      <w:pPr>
        <w:ind w:right="450"/>
        <w:jc w:val="both"/>
        <w:rPr>
          <w:rFonts w:ascii="Arial" w:hAnsi="Arial"/>
          <w:b/>
          <w:bCs/>
          <w:color w:val="000000"/>
          <w:szCs w:val="18"/>
        </w:rPr>
      </w:pPr>
    </w:p>
    <w:p w14:paraId="10EC6602" w14:textId="77777777" w:rsidR="005B5CB6" w:rsidRPr="0018500B" w:rsidRDefault="005B5CB6" w:rsidP="005B5CB6">
      <w:pPr>
        <w:pStyle w:val="Corpsdetexte2"/>
        <w:ind w:right="72"/>
        <w:rPr>
          <w:rFonts w:ascii="Arial" w:hAnsi="Arial"/>
        </w:rPr>
      </w:pPr>
      <w:r w:rsidRPr="0018500B">
        <w:rPr>
          <w:rFonts w:ascii="Arial" w:hAnsi="Arial"/>
        </w:rPr>
        <w:t>La diffusion ou publication des Résultats ne pourra en aucun cas porter atteinte à leur protection ou à leur Valorisation.</w:t>
      </w:r>
    </w:p>
    <w:p w14:paraId="58120330" w14:textId="77777777" w:rsidR="005B5CB6" w:rsidRPr="0018500B" w:rsidRDefault="005B5CB6" w:rsidP="005B5CB6">
      <w:pPr>
        <w:pStyle w:val="Corpsdetexte2"/>
        <w:ind w:right="72"/>
        <w:rPr>
          <w:rFonts w:ascii="Arial" w:hAnsi="Arial"/>
        </w:rPr>
      </w:pPr>
    </w:p>
    <w:p w14:paraId="46112593" w14:textId="77777777" w:rsidR="005B5CB6" w:rsidRPr="0018500B" w:rsidRDefault="005B5CB6" w:rsidP="005B5CB6">
      <w:pPr>
        <w:pStyle w:val="Corpsdetexte2"/>
        <w:ind w:right="72"/>
        <w:rPr>
          <w:rFonts w:ascii="Arial" w:hAnsi="Arial"/>
        </w:rPr>
      </w:pPr>
      <w:r w:rsidRPr="0018500B">
        <w:rPr>
          <w:rFonts w:ascii="Arial" w:hAnsi="Arial"/>
        </w:rPr>
        <w:t xml:space="preserve">La diffusion des Résultats ne sera possible qu’avec l’accord de l’ensemble des Partenaires ayant des droits </w:t>
      </w:r>
      <w:proofErr w:type="gramStart"/>
      <w:r w:rsidRPr="0018500B">
        <w:rPr>
          <w:rFonts w:ascii="Arial" w:hAnsi="Arial"/>
        </w:rPr>
        <w:t>sur  les</w:t>
      </w:r>
      <w:proofErr w:type="gramEnd"/>
      <w:r w:rsidRPr="0018500B">
        <w:rPr>
          <w:rFonts w:ascii="Arial" w:hAnsi="Arial"/>
        </w:rPr>
        <w:t xml:space="preserve"> Résultats. Ces derniers ne pourront s'opposer à la diffusion, ou retarder celle-ci, que dans la mesure nécessaire pour préserver les possibilités de protection des Résultats issus </w:t>
      </w:r>
      <w:proofErr w:type="gramStart"/>
      <w:r w:rsidRPr="0018500B">
        <w:rPr>
          <w:rFonts w:ascii="Arial" w:hAnsi="Arial"/>
        </w:rPr>
        <w:t>du  Projet</w:t>
      </w:r>
      <w:proofErr w:type="gramEnd"/>
      <w:r w:rsidRPr="0018500B">
        <w:rPr>
          <w:rFonts w:ascii="Arial" w:hAnsi="Arial"/>
        </w:rPr>
        <w:t>, la confidentialité du Savoir-faire préexistant divulgué dans le cadre du Projet ou leurs Intérêts légitimes (définis à l’Art. 1.2.6).</w:t>
      </w:r>
    </w:p>
    <w:p w14:paraId="1ADB49C7" w14:textId="77777777" w:rsidR="005B5CB6" w:rsidRPr="0018500B" w:rsidRDefault="005B5CB6" w:rsidP="005B5CB6">
      <w:pPr>
        <w:ind w:right="72"/>
        <w:jc w:val="both"/>
        <w:rPr>
          <w:rFonts w:ascii="Arial" w:hAnsi="Arial"/>
          <w:color w:val="000000"/>
          <w:szCs w:val="18"/>
        </w:rPr>
      </w:pPr>
      <w:r w:rsidRPr="0018500B">
        <w:lastRenderedPageBreak/>
        <w:br/>
      </w:r>
      <w:r w:rsidRPr="0018500B">
        <w:rPr>
          <w:rFonts w:ascii="Arial" w:hAnsi="Arial"/>
        </w:rPr>
        <w:t xml:space="preserve">Un Partenaire ne pourra faire mention des Résultats obtenus en collaboration ou par d’autres Partenaires qu’avec leur </w:t>
      </w:r>
      <w:r w:rsidRPr="0018500B">
        <w:rPr>
          <w:rFonts w:ascii="Arial" w:hAnsi="Arial"/>
          <w:u w:val="single"/>
        </w:rPr>
        <w:t>accord écrit préalable</w:t>
      </w:r>
      <w:r w:rsidRPr="0018500B">
        <w:rPr>
          <w:rFonts w:ascii="Arial" w:hAnsi="Arial"/>
        </w:rPr>
        <w:t>, obtenu sur la base de la publication projetée ou tout autre mode de diffusion envisagé. Celle-ci sera soumise au Chef de Projet et au Comité de Gestion Projet, qui s’engage à communiquer sa décision dans les deux mois de la soumission. Ce délai écoulé, et sans autre information du Chef de Projet, l’accord pour la publication sera réputé acquis. Les Partenaires s’engagent à coopérer pour autoriser les publications, dans des limites de divulgation acceptables, et sous réserve qu’elles n’aient pas un impact négatif sur la protection ou la Valorisation des Résultats ou d’autres Intérêts légitimes d’un des Partenaires à l’Accord de Consortium.</w:t>
      </w:r>
    </w:p>
    <w:p w14:paraId="3B5D2593" w14:textId="77777777" w:rsidR="00E8129D" w:rsidRPr="0018500B" w:rsidRDefault="00E8129D" w:rsidP="005B5CB6">
      <w:pPr>
        <w:ind w:right="72"/>
        <w:jc w:val="both"/>
        <w:rPr>
          <w:rFonts w:ascii="Arial" w:hAnsi="Arial"/>
          <w:color w:val="000000"/>
          <w:szCs w:val="18"/>
        </w:rPr>
      </w:pPr>
    </w:p>
    <w:p w14:paraId="7F775BE0" w14:textId="77777777" w:rsidR="00E8129D" w:rsidRPr="0018500B" w:rsidRDefault="00E8129D" w:rsidP="005B5CB6">
      <w:pPr>
        <w:ind w:right="72"/>
        <w:jc w:val="both"/>
        <w:rPr>
          <w:rFonts w:ascii="Arial" w:hAnsi="Arial"/>
          <w:color w:val="000000"/>
          <w:szCs w:val="18"/>
        </w:rPr>
      </w:pPr>
    </w:p>
    <w:p w14:paraId="3CED27E9" w14:textId="77777777" w:rsidR="005B5CB6" w:rsidRPr="0018500B" w:rsidRDefault="005B5CB6" w:rsidP="005B5CB6">
      <w:pPr>
        <w:ind w:right="450"/>
        <w:jc w:val="both"/>
        <w:rPr>
          <w:rFonts w:ascii="Arial" w:hAnsi="Arial"/>
          <w:b/>
          <w:bCs/>
          <w:color w:val="000000"/>
          <w:szCs w:val="18"/>
          <w:u w:val="single"/>
        </w:rPr>
      </w:pPr>
      <w:r w:rsidRPr="0018500B">
        <w:rPr>
          <w:rFonts w:ascii="Arial" w:hAnsi="Arial"/>
          <w:b/>
          <w:bCs/>
          <w:color w:val="000000"/>
          <w:szCs w:val="18"/>
          <w:u w:val="single"/>
        </w:rPr>
        <w:t xml:space="preserve">7.2.4 </w:t>
      </w:r>
      <w:proofErr w:type="gramStart"/>
      <w:r w:rsidRPr="0018500B">
        <w:rPr>
          <w:rFonts w:ascii="Arial" w:hAnsi="Arial"/>
          <w:b/>
          <w:bCs/>
          <w:color w:val="000000"/>
          <w:szCs w:val="18"/>
          <w:u w:val="single"/>
        </w:rPr>
        <w:t>Valorisation  des</w:t>
      </w:r>
      <w:proofErr w:type="gramEnd"/>
      <w:r w:rsidRPr="0018500B">
        <w:rPr>
          <w:rFonts w:ascii="Arial" w:hAnsi="Arial"/>
          <w:b/>
          <w:bCs/>
          <w:color w:val="000000"/>
          <w:szCs w:val="18"/>
          <w:u w:val="single"/>
        </w:rPr>
        <w:t xml:space="preserve"> Résultats </w:t>
      </w:r>
    </w:p>
    <w:p w14:paraId="7120DFE5" w14:textId="77777777" w:rsidR="005B5CB6" w:rsidRPr="0018500B" w:rsidRDefault="005B5CB6" w:rsidP="005B5CB6">
      <w:pPr>
        <w:ind w:right="450"/>
        <w:jc w:val="both"/>
        <w:rPr>
          <w:rFonts w:ascii="Arial" w:hAnsi="Arial"/>
          <w:b/>
          <w:bCs/>
          <w:color w:val="000000"/>
          <w:szCs w:val="18"/>
        </w:rPr>
      </w:pPr>
    </w:p>
    <w:p w14:paraId="153A549F" w14:textId="77777777" w:rsidR="005B5CB6" w:rsidRPr="0018500B" w:rsidRDefault="005B5CB6" w:rsidP="005B5CB6">
      <w:pPr>
        <w:ind w:right="72"/>
        <w:jc w:val="both"/>
        <w:rPr>
          <w:rFonts w:ascii="Arial" w:hAnsi="Arial"/>
        </w:rPr>
      </w:pPr>
      <w:r w:rsidRPr="0018500B">
        <w:rPr>
          <w:rFonts w:ascii="Arial" w:hAnsi="Arial"/>
        </w:rPr>
        <w:t>La Valo</w:t>
      </w:r>
      <w:r w:rsidR="00E07C50" w:rsidRPr="0018500B">
        <w:rPr>
          <w:rFonts w:ascii="Arial" w:hAnsi="Arial"/>
        </w:rPr>
        <w:t xml:space="preserve">risation des Résultats se fera </w:t>
      </w:r>
      <w:r w:rsidRPr="0018500B">
        <w:rPr>
          <w:rFonts w:ascii="Arial" w:hAnsi="Arial"/>
        </w:rPr>
        <w:t xml:space="preserve">dans le respect de chacun des principes suivants, et des droits d’utilisation définis à l’article </w:t>
      </w:r>
      <w:proofErr w:type="gramStart"/>
      <w:r w:rsidRPr="0018500B">
        <w:rPr>
          <w:rFonts w:ascii="Arial" w:hAnsi="Arial"/>
        </w:rPr>
        <w:t>8:</w:t>
      </w:r>
      <w:proofErr w:type="gramEnd"/>
    </w:p>
    <w:p w14:paraId="79CD181F" w14:textId="77777777" w:rsidR="005B5CB6" w:rsidRPr="0018500B" w:rsidRDefault="005B5CB6" w:rsidP="005B5CB6">
      <w:pPr>
        <w:ind w:right="72"/>
        <w:jc w:val="both"/>
        <w:rPr>
          <w:rFonts w:ascii="Arial" w:hAnsi="Arial"/>
        </w:rPr>
      </w:pPr>
    </w:p>
    <w:p w14:paraId="4C235E96" w14:textId="77777777" w:rsidR="005B5CB6" w:rsidRPr="0018500B" w:rsidRDefault="005B5CB6" w:rsidP="0074389D">
      <w:pPr>
        <w:numPr>
          <w:ilvl w:val="0"/>
          <w:numId w:val="1"/>
        </w:numPr>
        <w:jc w:val="both"/>
        <w:rPr>
          <w:rFonts w:ascii="Arial" w:hAnsi="Arial"/>
        </w:rPr>
      </w:pPr>
      <w:r w:rsidRPr="0018500B">
        <w:rPr>
          <w:rFonts w:ascii="Arial" w:hAnsi="Arial"/>
        </w:rPr>
        <w:t>Toute exploitation des Résultats en dehors de la Région Wallonne n’est autorisée que dans la mesure où elle est conforme au Contrat.</w:t>
      </w:r>
    </w:p>
    <w:p w14:paraId="03F08E1E" w14:textId="77777777" w:rsidR="005B5CB6" w:rsidRPr="0018500B" w:rsidRDefault="005B5CB6" w:rsidP="0074389D">
      <w:pPr>
        <w:numPr>
          <w:ilvl w:val="0"/>
          <w:numId w:val="1"/>
        </w:numPr>
        <w:jc w:val="both"/>
        <w:rPr>
          <w:rFonts w:ascii="Arial" w:hAnsi="Arial"/>
        </w:rPr>
      </w:pPr>
      <w:r w:rsidRPr="0018500B">
        <w:rPr>
          <w:rFonts w:ascii="Arial" w:hAnsi="Arial"/>
        </w:rPr>
        <w:t xml:space="preserve">Chaque Partenaire reste tenu de respecter les obligations en matière de Valorisation des Résultats contractées dans le cadre des autres conventions de financement conclues avec la Région wallonne. </w:t>
      </w:r>
    </w:p>
    <w:p w14:paraId="3E88BE69" w14:textId="77777777" w:rsidR="005B5CB6" w:rsidRPr="0018500B" w:rsidRDefault="005B5CB6" w:rsidP="005B5CB6">
      <w:pPr>
        <w:ind w:right="72"/>
        <w:jc w:val="both"/>
        <w:rPr>
          <w:rFonts w:ascii="Arial" w:hAnsi="Arial"/>
          <w:color w:val="000000"/>
          <w:szCs w:val="18"/>
        </w:rPr>
      </w:pPr>
    </w:p>
    <w:p w14:paraId="1EFD8DC0" w14:textId="77777777" w:rsidR="005B5CB6" w:rsidRPr="0018500B" w:rsidRDefault="005B5CB6" w:rsidP="005B5CB6">
      <w:pPr>
        <w:ind w:right="72"/>
        <w:jc w:val="both"/>
        <w:rPr>
          <w:rFonts w:ascii="Arial" w:hAnsi="Arial"/>
          <w:color w:val="000000"/>
          <w:szCs w:val="18"/>
        </w:rPr>
      </w:pPr>
    </w:p>
    <w:p w14:paraId="0033BCCB" w14:textId="77777777" w:rsidR="005B5CB6" w:rsidRPr="0018500B" w:rsidRDefault="005B5CB6" w:rsidP="005B5CB6">
      <w:pPr>
        <w:ind w:right="72"/>
        <w:jc w:val="both"/>
        <w:rPr>
          <w:rFonts w:ascii="Arial" w:hAnsi="Arial"/>
          <w:b/>
          <w:bCs/>
          <w:color w:val="000000"/>
          <w:szCs w:val="18"/>
        </w:rPr>
      </w:pPr>
      <w:r w:rsidRPr="0018500B">
        <w:rPr>
          <w:rFonts w:ascii="Arial" w:hAnsi="Arial"/>
          <w:b/>
          <w:bCs/>
          <w:color w:val="000000"/>
          <w:szCs w:val="18"/>
        </w:rPr>
        <w:t>8. Droits d’utilisation</w:t>
      </w:r>
    </w:p>
    <w:p w14:paraId="5BDE7A81" w14:textId="77777777" w:rsidR="005B5CB6" w:rsidRPr="0018500B" w:rsidRDefault="005B5CB6" w:rsidP="005B5CB6">
      <w:pPr>
        <w:ind w:right="450"/>
        <w:jc w:val="both"/>
        <w:rPr>
          <w:rFonts w:ascii="Arial" w:hAnsi="Arial"/>
          <w:b/>
          <w:bCs/>
          <w:color w:val="000000"/>
          <w:szCs w:val="18"/>
        </w:rPr>
      </w:pPr>
    </w:p>
    <w:p w14:paraId="010EA101" w14:textId="77777777" w:rsidR="005B5CB6" w:rsidRPr="0018500B" w:rsidRDefault="005B5CB6" w:rsidP="005B5CB6">
      <w:pPr>
        <w:autoSpaceDE w:val="0"/>
        <w:autoSpaceDN w:val="0"/>
        <w:adjustRightInd w:val="0"/>
        <w:jc w:val="both"/>
        <w:rPr>
          <w:rFonts w:ascii="Arial" w:hAnsi="Arial"/>
          <w:color w:val="000000"/>
          <w:szCs w:val="18"/>
        </w:rPr>
      </w:pPr>
      <w:r w:rsidRPr="0018500B">
        <w:rPr>
          <w:rFonts w:ascii="Arial" w:hAnsi="Arial"/>
          <w:color w:val="000000"/>
          <w:szCs w:val="18"/>
        </w:rPr>
        <w:t xml:space="preserve">Les Droits d’utilisation sont des licences du Savoir-faire </w:t>
      </w:r>
      <w:r w:rsidR="007E55D2" w:rsidRPr="0018500B">
        <w:rPr>
          <w:rFonts w:ascii="Arial" w:hAnsi="Arial"/>
          <w:color w:val="000000"/>
          <w:szCs w:val="18"/>
        </w:rPr>
        <w:t>préexistant</w:t>
      </w:r>
      <w:r w:rsidRPr="0018500B">
        <w:rPr>
          <w:rFonts w:ascii="Arial" w:hAnsi="Arial"/>
          <w:color w:val="000000"/>
          <w:szCs w:val="18"/>
        </w:rPr>
        <w:t xml:space="preserve"> et/ou des Résultats.</w:t>
      </w:r>
    </w:p>
    <w:p w14:paraId="294341B6" w14:textId="77777777" w:rsidR="005B5CB6" w:rsidRPr="0018500B" w:rsidRDefault="005B5CB6" w:rsidP="005B5CB6">
      <w:pPr>
        <w:autoSpaceDE w:val="0"/>
        <w:autoSpaceDN w:val="0"/>
        <w:adjustRightInd w:val="0"/>
        <w:jc w:val="both"/>
        <w:rPr>
          <w:rFonts w:ascii="Arial" w:hAnsi="Arial"/>
        </w:rPr>
      </w:pPr>
      <w:r w:rsidRPr="0018500B">
        <w:rPr>
          <w:color w:val="000000"/>
          <w:szCs w:val="18"/>
        </w:rPr>
        <w:br/>
      </w:r>
      <w:r w:rsidRPr="0018500B">
        <w:rPr>
          <w:rFonts w:ascii="Arial" w:hAnsi="Arial"/>
        </w:rPr>
        <w:t xml:space="preserve">Les Partenaires ne peuvent pas déroger aux principes généraux détaillés dans le présent Accord de Consortium </w:t>
      </w:r>
      <w:r w:rsidRPr="0018500B">
        <w:rPr>
          <w:rFonts w:ascii="Arial" w:hAnsi="Arial"/>
          <w:i/>
        </w:rPr>
        <w:t>par des accords spécifiques</w:t>
      </w:r>
      <w:r w:rsidRPr="0018500B">
        <w:rPr>
          <w:rFonts w:ascii="Arial" w:hAnsi="Arial"/>
        </w:rPr>
        <w:t>. Ils</w:t>
      </w:r>
      <w:r w:rsidR="002005DE" w:rsidRPr="0018500B">
        <w:rPr>
          <w:rFonts w:ascii="Arial" w:hAnsi="Arial"/>
        </w:rPr>
        <w:t xml:space="preserve"> </w:t>
      </w:r>
      <w:r w:rsidRPr="0018500B">
        <w:rPr>
          <w:rFonts w:ascii="Arial" w:hAnsi="Arial"/>
        </w:rPr>
        <w:t xml:space="preserve">peuvent </w:t>
      </w:r>
      <w:proofErr w:type="gramStart"/>
      <w:r w:rsidRPr="0018500B">
        <w:rPr>
          <w:rFonts w:ascii="Arial" w:hAnsi="Arial"/>
        </w:rPr>
        <w:t>par contre</w:t>
      </w:r>
      <w:proofErr w:type="gramEnd"/>
      <w:r w:rsidRPr="0018500B">
        <w:rPr>
          <w:rFonts w:ascii="Arial" w:hAnsi="Arial"/>
        </w:rPr>
        <w:t xml:space="preserve"> conclure des conventions en vue de concéder des Droits d’utilisation</w:t>
      </w:r>
      <w:r w:rsidR="002005DE" w:rsidRPr="0018500B">
        <w:rPr>
          <w:rFonts w:ascii="Arial" w:hAnsi="Arial"/>
        </w:rPr>
        <w:t xml:space="preserve"> </w:t>
      </w:r>
      <w:r w:rsidRPr="0018500B">
        <w:rPr>
          <w:rFonts w:ascii="Arial" w:hAnsi="Arial"/>
        </w:rPr>
        <w:t>à des tiers, pour autant que les dispositions du Contrat et du présent Accord de Consortium soient respectées.</w:t>
      </w:r>
    </w:p>
    <w:p w14:paraId="143CAC40" w14:textId="77777777" w:rsidR="005B5CB6" w:rsidRPr="0018500B" w:rsidRDefault="005B5CB6" w:rsidP="005B5CB6">
      <w:pPr>
        <w:autoSpaceDE w:val="0"/>
        <w:autoSpaceDN w:val="0"/>
        <w:adjustRightInd w:val="0"/>
        <w:jc w:val="both"/>
        <w:rPr>
          <w:rFonts w:ascii="Arial" w:hAnsi="Arial"/>
        </w:rPr>
      </w:pPr>
    </w:p>
    <w:p w14:paraId="76A8DD04" w14:textId="77777777" w:rsidR="005B5CB6" w:rsidRPr="0018500B" w:rsidRDefault="005B5CB6" w:rsidP="005B5CB6">
      <w:pPr>
        <w:autoSpaceDE w:val="0"/>
        <w:autoSpaceDN w:val="0"/>
        <w:adjustRightInd w:val="0"/>
        <w:jc w:val="both"/>
        <w:rPr>
          <w:rFonts w:ascii="Arial" w:hAnsi="Arial"/>
        </w:rPr>
      </w:pPr>
      <w:r w:rsidRPr="0018500B">
        <w:rPr>
          <w:rFonts w:ascii="Arial" w:hAnsi="Arial"/>
        </w:rPr>
        <w:t>Outres les principes définis à l’article 7.2.4, les Droits d’utilisation sont régis par les principes généraux suivants :</w:t>
      </w:r>
    </w:p>
    <w:p w14:paraId="4733C8C5" w14:textId="77777777" w:rsidR="005B5CB6" w:rsidRPr="0018500B" w:rsidRDefault="005B5CB6" w:rsidP="005B5CB6">
      <w:pPr>
        <w:autoSpaceDE w:val="0"/>
        <w:autoSpaceDN w:val="0"/>
        <w:adjustRightInd w:val="0"/>
        <w:jc w:val="both"/>
        <w:rPr>
          <w:rFonts w:ascii="Arial" w:hAnsi="Arial"/>
        </w:rPr>
      </w:pPr>
    </w:p>
    <w:p w14:paraId="28A9F56D" w14:textId="552188BF" w:rsidR="005B5CB6" w:rsidRPr="0018500B" w:rsidRDefault="005B5CB6" w:rsidP="0074389D">
      <w:pPr>
        <w:numPr>
          <w:ilvl w:val="0"/>
          <w:numId w:val="1"/>
        </w:numPr>
        <w:autoSpaceDE w:val="0"/>
        <w:autoSpaceDN w:val="0"/>
        <w:adjustRightInd w:val="0"/>
        <w:jc w:val="both"/>
        <w:rPr>
          <w:rFonts w:ascii="Arial" w:hAnsi="Arial"/>
        </w:rPr>
      </w:pPr>
      <w:r w:rsidRPr="0018500B">
        <w:rPr>
          <w:rFonts w:ascii="Arial" w:hAnsi="Arial"/>
        </w:rPr>
        <w:t>Toute demande de concession éventuelle de Droits d’utilisation par un Partenaire à un autre Partenaire du lot de travaux concerné</w:t>
      </w:r>
      <w:r w:rsidR="00EC4D5E" w:rsidRPr="0018500B">
        <w:rPr>
          <w:rFonts w:ascii="Arial" w:hAnsi="Arial"/>
        </w:rPr>
        <w:t xml:space="preserve"> </w:t>
      </w:r>
      <w:r w:rsidRPr="0018500B">
        <w:rPr>
          <w:rFonts w:ascii="Arial" w:hAnsi="Arial"/>
        </w:rPr>
        <w:t>devra faire l’objet d’un écrit reprenant le descriptif précis de ce qui est concédé ainsi que les conditions de cette concession.</w:t>
      </w:r>
    </w:p>
    <w:p w14:paraId="1B39117E" w14:textId="77777777" w:rsidR="005B5CB6" w:rsidRPr="0018500B" w:rsidRDefault="005B5CB6" w:rsidP="0074389D">
      <w:pPr>
        <w:numPr>
          <w:ilvl w:val="0"/>
          <w:numId w:val="1"/>
        </w:numPr>
        <w:autoSpaceDE w:val="0"/>
        <w:autoSpaceDN w:val="0"/>
        <w:adjustRightInd w:val="0"/>
        <w:jc w:val="both"/>
        <w:rPr>
          <w:rFonts w:ascii="Arial" w:hAnsi="Arial"/>
        </w:rPr>
      </w:pPr>
      <w:r w:rsidRPr="0018500B">
        <w:rPr>
          <w:rFonts w:ascii="Arial" w:hAnsi="Arial"/>
        </w:rPr>
        <w:t xml:space="preserve">Toute concession de Droits d’utilisation à un Partenaire est en principe non-exclusive et doit maintenir la possibilité d’octroi de Droits d’utilisation à d’autres Partenaires. </w:t>
      </w:r>
    </w:p>
    <w:p w14:paraId="7760DFC5" w14:textId="77777777" w:rsidR="005B5CB6" w:rsidRPr="0018500B" w:rsidRDefault="005B5CB6" w:rsidP="0074389D">
      <w:pPr>
        <w:numPr>
          <w:ilvl w:val="0"/>
          <w:numId w:val="1"/>
        </w:numPr>
        <w:autoSpaceDE w:val="0"/>
        <w:autoSpaceDN w:val="0"/>
        <w:adjustRightInd w:val="0"/>
        <w:jc w:val="both"/>
        <w:rPr>
          <w:rFonts w:ascii="Arial" w:hAnsi="Arial"/>
        </w:rPr>
      </w:pPr>
      <w:r w:rsidRPr="0018500B">
        <w:rPr>
          <w:rFonts w:ascii="Arial" w:hAnsi="Arial"/>
        </w:rPr>
        <w:t xml:space="preserve">Les Droits d’utilisation d’un Savoir-faire préexistant ne peuvent être concédés qu’à </w:t>
      </w:r>
      <w:proofErr w:type="gramStart"/>
      <w:r w:rsidRPr="0018500B">
        <w:rPr>
          <w:rFonts w:ascii="Arial" w:hAnsi="Arial"/>
        </w:rPr>
        <w:t>la  condition</w:t>
      </w:r>
      <w:proofErr w:type="gramEnd"/>
      <w:r w:rsidRPr="0018500B">
        <w:rPr>
          <w:rFonts w:ascii="Arial" w:hAnsi="Arial"/>
        </w:rPr>
        <w:t xml:space="preserve"> que le Partenaire concerné soit libre de concéder de tels droits.</w:t>
      </w:r>
    </w:p>
    <w:p w14:paraId="5A756FF7" w14:textId="77777777" w:rsidR="005B5CB6" w:rsidRPr="0018500B" w:rsidRDefault="005B5CB6" w:rsidP="0074389D">
      <w:pPr>
        <w:numPr>
          <w:ilvl w:val="0"/>
          <w:numId w:val="1"/>
        </w:numPr>
        <w:autoSpaceDE w:val="0"/>
        <w:autoSpaceDN w:val="0"/>
        <w:adjustRightInd w:val="0"/>
        <w:jc w:val="both"/>
        <w:rPr>
          <w:rFonts w:ascii="Arial" w:hAnsi="Arial"/>
          <w:sz w:val="20"/>
          <w:szCs w:val="20"/>
        </w:rPr>
      </w:pPr>
      <w:r w:rsidRPr="0018500B">
        <w:rPr>
          <w:rFonts w:ascii="Arial" w:hAnsi="Arial"/>
        </w:rPr>
        <w:lastRenderedPageBreak/>
        <w:t>La concession des Droits d’utilisation à un Partenaire n’autorise pas celui-ci à octroyer des sous-licences.</w:t>
      </w:r>
    </w:p>
    <w:p w14:paraId="66554A0B" w14:textId="77777777" w:rsidR="005B5CB6" w:rsidRPr="0018500B" w:rsidRDefault="005B5CB6" w:rsidP="0074389D">
      <w:pPr>
        <w:numPr>
          <w:ilvl w:val="0"/>
          <w:numId w:val="1"/>
        </w:numPr>
        <w:autoSpaceDE w:val="0"/>
        <w:autoSpaceDN w:val="0"/>
        <w:adjustRightInd w:val="0"/>
        <w:jc w:val="both"/>
        <w:rPr>
          <w:rFonts w:ascii="Arial" w:hAnsi="Arial"/>
        </w:rPr>
      </w:pPr>
      <w:r w:rsidRPr="0018500B">
        <w:rPr>
          <w:rFonts w:ascii="Arial" w:hAnsi="Arial"/>
        </w:rPr>
        <w:t xml:space="preserve">La concession des Droits d’utilisation est limitée </w:t>
      </w:r>
      <w:proofErr w:type="gramStart"/>
      <w:r w:rsidRPr="0018500B">
        <w:rPr>
          <w:rFonts w:ascii="Arial" w:hAnsi="Arial"/>
        </w:rPr>
        <w:t>à  10</w:t>
      </w:r>
      <w:proofErr w:type="gramEnd"/>
      <w:r w:rsidRPr="0018500B">
        <w:rPr>
          <w:rFonts w:ascii="Arial" w:hAnsi="Arial"/>
        </w:rPr>
        <w:t xml:space="preserve"> années à dater de l’échéance de la Convention. </w:t>
      </w:r>
    </w:p>
    <w:p w14:paraId="710676BD" w14:textId="77777777" w:rsidR="005B5CB6" w:rsidRPr="0018500B" w:rsidRDefault="005B5CB6" w:rsidP="0074389D">
      <w:pPr>
        <w:numPr>
          <w:ilvl w:val="0"/>
          <w:numId w:val="1"/>
        </w:numPr>
        <w:autoSpaceDE w:val="0"/>
        <w:autoSpaceDN w:val="0"/>
        <w:adjustRightInd w:val="0"/>
        <w:jc w:val="both"/>
        <w:rPr>
          <w:rFonts w:ascii="Arial" w:hAnsi="Arial" w:cs="Arial"/>
          <w:bCs/>
          <w:color w:val="000000"/>
        </w:rPr>
      </w:pPr>
      <w:r w:rsidRPr="0018500B">
        <w:rPr>
          <w:rFonts w:ascii="Arial" w:hAnsi="Arial" w:cs="Arial"/>
        </w:rPr>
        <w:t>Les droits d’utilisation peuvent être demandés durant toute la durée de la</w:t>
      </w:r>
      <w:r w:rsidR="007E55D2" w:rsidRPr="0018500B">
        <w:rPr>
          <w:rFonts w:ascii="Arial" w:hAnsi="Arial" w:cs="Arial"/>
        </w:rPr>
        <w:t xml:space="preserve"> </w:t>
      </w:r>
      <w:r w:rsidRPr="0018500B">
        <w:rPr>
          <w:rFonts w:ascii="Arial" w:hAnsi="Arial" w:cs="Arial"/>
        </w:rPr>
        <w:t>Convention et pendant une durée de 2 (deux) ans à l’issue de celui-ci.</w:t>
      </w:r>
    </w:p>
    <w:p w14:paraId="20061C56" w14:textId="77777777" w:rsidR="005B5CB6" w:rsidRPr="0018500B" w:rsidRDefault="005B5CB6" w:rsidP="005B5CB6">
      <w:pPr>
        <w:autoSpaceDE w:val="0"/>
        <w:autoSpaceDN w:val="0"/>
        <w:adjustRightInd w:val="0"/>
        <w:ind w:left="720"/>
        <w:jc w:val="both"/>
        <w:rPr>
          <w:rFonts w:ascii="Arial" w:hAnsi="Arial"/>
          <w:sz w:val="20"/>
          <w:szCs w:val="20"/>
        </w:rPr>
      </w:pPr>
    </w:p>
    <w:p w14:paraId="2579C378" w14:textId="77777777" w:rsidR="005B5CB6" w:rsidRPr="0018500B" w:rsidRDefault="005B5CB6" w:rsidP="005B5CB6">
      <w:pPr>
        <w:autoSpaceDE w:val="0"/>
        <w:autoSpaceDN w:val="0"/>
        <w:adjustRightInd w:val="0"/>
        <w:ind w:left="360"/>
        <w:jc w:val="both"/>
        <w:rPr>
          <w:rFonts w:ascii="Arial" w:hAnsi="Arial"/>
          <w:sz w:val="20"/>
          <w:szCs w:val="20"/>
        </w:rPr>
      </w:pPr>
    </w:p>
    <w:p w14:paraId="4B4C9D39" w14:textId="77777777" w:rsidR="005B5CB6" w:rsidRPr="0018500B" w:rsidRDefault="005B5CB6" w:rsidP="005B5CB6">
      <w:pPr>
        <w:autoSpaceDE w:val="0"/>
        <w:autoSpaceDN w:val="0"/>
        <w:adjustRightInd w:val="0"/>
        <w:ind w:left="360"/>
        <w:jc w:val="both"/>
        <w:rPr>
          <w:rFonts w:ascii="Arial" w:hAnsi="Arial"/>
          <w:sz w:val="20"/>
          <w:szCs w:val="20"/>
        </w:rPr>
      </w:pPr>
    </w:p>
    <w:p w14:paraId="55386A40" w14:textId="77777777" w:rsidR="005B5CB6" w:rsidRPr="0018500B" w:rsidRDefault="005B5CB6" w:rsidP="005B5CB6">
      <w:pPr>
        <w:autoSpaceDE w:val="0"/>
        <w:autoSpaceDN w:val="0"/>
        <w:adjustRightInd w:val="0"/>
        <w:ind w:left="360"/>
        <w:jc w:val="both"/>
        <w:rPr>
          <w:rFonts w:ascii="Arial" w:hAnsi="Arial"/>
          <w:sz w:val="20"/>
          <w:szCs w:val="20"/>
        </w:rPr>
      </w:pPr>
    </w:p>
    <w:p w14:paraId="7050EB38" w14:textId="77777777" w:rsidR="005B5CB6" w:rsidRPr="0018500B" w:rsidRDefault="005B5CB6" w:rsidP="005B5CB6">
      <w:pPr>
        <w:autoSpaceDE w:val="0"/>
        <w:autoSpaceDN w:val="0"/>
        <w:adjustRightInd w:val="0"/>
        <w:jc w:val="both"/>
        <w:rPr>
          <w:rFonts w:ascii="Arial" w:hAnsi="Arial"/>
          <w:u w:val="single"/>
        </w:rPr>
      </w:pPr>
      <w:r w:rsidRPr="0018500B">
        <w:rPr>
          <w:rFonts w:ascii="Arial" w:hAnsi="Arial"/>
          <w:u w:val="single"/>
        </w:rPr>
        <w:t xml:space="preserve">Droits d’utilisation du Savoir-faire </w:t>
      </w:r>
      <w:r w:rsidR="007E55D2" w:rsidRPr="0018500B">
        <w:rPr>
          <w:rFonts w:ascii="Arial" w:hAnsi="Arial"/>
          <w:u w:val="single"/>
        </w:rPr>
        <w:t>Préexistant</w:t>
      </w:r>
      <w:r w:rsidRPr="0018500B">
        <w:rPr>
          <w:rFonts w:ascii="Arial" w:hAnsi="Arial"/>
          <w:u w:val="single"/>
        </w:rPr>
        <w:t xml:space="preserve"> et des Résultats pour l’exécution du Projet</w:t>
      </w:r>
    </w:p>
    <w:p w14:paraId="6B5CB89B" w14:textId="77777777" w:rsidR="005B5CB6" w:rsidRPr="0018500B" w:rsidRDefault="005B5CB6" w:rsidP="005B5CB6">
      <w:pPr>
        <w:autoSpaceDE w:val="0"/>
        <w:autoSpaceDN w:val="0"/>
        <w:adjustRightInd w:val="0"/>
        <w:jc w:val="both"/>
        <w:rPr>
          <w:rFonts w:ascii="Arial" w:hAnsi="Arial"/>
        </w:rPr>
      </w:pPr>
    </w:p>
    <w:p w14:paraId="5F22F67C" w14:textId="77777777" w:rsidR="005B5CB6" w:rsidRPr="0018500B" w:rsidRDefault="005B5CB6" w:rsidP="005B5CB6">
      <w:pPr>
        <w:autoSpaceDE w:val="0"/>
        <w:autoSpaceDN w:val="0"/>
        <w:adjustRightInd w:val="0"/>
        <w:jc w:val="both"/>
        <w:rPr>
          <w:rFonts w:ascii="Arial" w:hAnsi="Arial"/>
        </w:rPr>
      </w:pPr>
      <w:r w:rsidRPr="0018500B">
        <w:rPr>
          <w:rFonts w:ascii="Arial" w:hAnsi="Arial"/>
        </w:rPr>
        <w:t xml:space="preserve">Les Partenaires bénéficient des Droits d’utilisation du Savoir-faire préexistant des autres Partenaires et </w:t>
      </w:r>
      <w:proofErr w:type="gramStart"/>
      <w:r w:rsidRPr="0018500B">
        <w:rPr>
          <w:rFonts w:ascii="Arial" w:hAnsi="Arial"/>
        </w:rPr>
        <w:t>des  Résultats</w:t>
      </w:r>
      <w:proofErr w:type="gramEnd"/>
      <w:r w:rsidRPr="0018500B">
        <w:rPr>
          <w:rFonts w:ascii="Arial" w:hAnsi="Arial"/>
        </w:rPr>
        <w:t xml:space="preserve"> dont un ou plusieurs autres Partenaires sont propriétaires dans la stricte mesure où ce Savoir-faire préexistant et/ou ces Résultats sont  nécessaires à l’exécution de leurs tâches dans le cadre du Projet, et uniquement aux fins de celui-ci.</w:t>
      </w:r>
    </w:p>
    <w:p w14:paraId="5B56EDB4" w14:textId="77777777" w:rsidR="005B5CB6" w:rsidRPr="0018500B" w:rsidRDefault="005B5CB6" w:rsidP="005B5CB6">
      <w:pPr>
        <w:autoSpaceDE w:val="0"/>
        <w:autoSpaceDN w:val="0"/>
        <w:adjustRightInd w:val="0"/>
        <w:jc w:val="both"/>
        <w:rPr>
          <w:rFonts w:ascii="Arial" w:hAnsi="Arial"/>
        </w:rPr>
      </w:pPr>
    </w:p>
    <w:p w14:paraId="30E9F97E" w14:textId="77777777" w:rsidR="005B5CB6" w:rsidRPr="0018500B" w:rsidRDefault="005B5CB6" w:rsidP="005B5CB6">
      <w:pPr>
        <w:autoSpaceDE w:val="0"/>
        <w:autoSpaceDN w:val="0"/>
        <w:adjustRightInd w:val="0"/>
        <w:jc w:val="both"/>
        <w:rPr>
          <w:rFonts w:ascii="Arial" w:hAnsi="Arial"/>
        </w:rPr>
      </w:pPr>
      <w:r w:rsidRPr="0018500B">
        <w:rPr>
          <w:rFonts w:ascii="Arial" w:hAnsi="Arial"/>
        </w:rPr>
        <w:t>Les Droits d’utilisation</w:t>
      </w:r>
      <w:r w:rsidR="002005DE" w:rsidRPr="0018500B">
        <w:rPr>
          <w:rFonts w:ascii="Arial" w:hAnsi="Arial"/>
        </w:rPr>
        <w:t xml:space="preserve"> </w:t>
      </w:r>
      <w:r w:rsidRPr="0018500B">
        <w:rPr>
          <w:rFonts w:ascii="Arial" w:hAnsi="Arial"/>
        </w:rPr>
        <w:t>du Savoir-faire préexistant sont concédés à titre gratuit, sauf convention particulière antérieure au présent Accord de Consortium. Les Droits d’utilisation</w:t>
      </w:r>
      <w:r w:rsidR="007E55D2" w:rsidRPr="0018500B">
        <w:rPr>
          <w:rFonts w:ascii="Arial" w:hAnsi="Arial"/>
        </w:rPr>
        <w:t xml:space="preserve"> </w:t>
      </w:r>
      <w:r w:rsidRPr="0018500B">
        <w:rPr>
          <w:rFonts w:ascii="Arial" w:hAnsi="Arial"/>
        </w:rPr>
        <w:t>sur les Résultats sont concédés à titre gratuit.</w:t>
      </w:r>
    </w:p>
    <w:p w14:paraId="1B152E38" w14:textId="77777777" w:rsidR="005B5CB6" w:rsidRPr="0018500B" w:rsidRDefault="005B5CB6" w:rsidP="005B5CB6">
      <w:pPr>
        <w:autoSpaceDE w:val="0"/>
        <w:autoSpaceDN w:val="0"/>
        <w:adjustRightInd w:val="0"/>
        <w:jc w:val="both"/>
        <w:rPr>
          <w:rFonts w:ascii="Arial" w:hAnsi="Arial"/>
        </w:rPr>
      </w:pPr>
    </w:p>
    <w:p w14:paraId="169ACCD9" w14:textId="77777777" w:rsidR="005B5CB6" w:rsidRPr="0018500B" w:rsidRDefault="005B5CB6" w:rsidP="005B5CB6">
      <w:pPr>
        <w:pStyle w:val="NormalWeb"/>
        <w:autoSpaceDE w:val="0"/>
        <w:autoSpaceDN w:val="0"/>
        <w:adjustRightInd w:val="0"/>
        <w:spacing w:before="0" w:beforeAutospacing="0" w:after="0" w:afterAutospacing="0"/>
        <w:rPr>
          <w:rFonts w:ascii="Arial" w:eastAsia="Times New Roman" w:hAnsi="Arial" w:cs="Times New Roman"/>
          <w:u w:val="single"/>
        </w:rPr>
      </w:pPr>
      <w:r w:rsidRPr="0018500B">
        <w:rPr>
          <w:rFonts w:ascii="Arial" w:eastAsia="Times New Roman" w:hAnsi="Arial" w:cs="Times New Roman"/>
          <w:u w:val="single"/>
        </w:rPr>
        <w:t xml:space="preserve">Droits d’utilisation du Savoir-faire </w:t>
      </w:r>
      <w:r w:rsidR="007E55D2" w:rsidRPr="0018500B">
        <w:rPr>
          <w:rFonts w:ascii="Arial" w:eastAsia="Times New Roman" w:hAnsi="Arial" w:cs="Times New Roman"/>
          <w:u w:val="single"/>
        </w:rPr>
        <w:t>Préexistant</w:t>
      </w:r>
      <w:r w:rsidRPr="0018500B">
        <w:rPr>
          <w:rFonts w:ascii="Arial" w:eastAsia="Times New Roman" w:hAnsi="Arial" w:cs="Times New Roman"/>
          <w:u w:val="single"/>
        </w:rPr>
        <w:t xml:space="preserve"> pour la Valorisation des Résultats du Projet</w:t>
      </w:r>
    </w:p>
    <w:p w14:paraId="4BB164A4" w14:textId="77777777" w:rsidR="005B5CB6" w:rsidRPr="0018500B" w:rsidRDefault="005B5CB6" w:rsidP="005B5CB6">
      <w:pPr>
        <w:autoSpaceDE w:val="0"/>
        <w:autoSpaceDN w:val="0"/>
        <w:adjustRightInd w:val="0"/>
        <w:jc w:val="both"/>
        <w:rPr>
          <w:rFonts w:ascii="Arial" w:hAnsi="Arial"/>
        </w:rPr>
      </w:pPr>
    </w:p>
    <w:p w14:paraId="6F6ED02D" w14:textId="77777777" w:rsidR="005B5CB6" w:rsidRPr="0018500B" w:rsidRDefault="005B5CB6" w:rsidP="005B5CB6">
      <w:pPr>
        <w:autoSpaceDE w:val="0"/>
        <w:autoSpaceDN w:val="0"/>
        <w:adjustRightInd w:val="0"/>
        <w:jc w:val="both"/>
        <w:rPr>
          <w:rFonts w:ascii="Arial" w:hAnsi="Arial"/>
        </w:rPr>
      </w:pPr>
      <w:r w:rsidRPr="0018500B">
        <w:rPr>
          <w:rFonts w:ascii="Arial" w:hAnsi="Arial"/>
        </w:rPr>
        <w:t>Le Savoir-faire Préexistant est défini à la section 7.1.  Les Partenaires, le cas échéant, bénéficient d’un Droit d’utilisation du Savoir-faire préexistant des autres Partenaires uniquement dans la mesure où ce dernier est nécessaire à la Valorisation de leurs propres Résultats.</w:t>
      </w:r>
    </w:p>
    <w:p w14:paraId="09353E12" w14:textId="77777777" w:rsidR="005B5CB6" w:rsidRPr="0018500B" w:rsidRDefault="005B5CB6" w:rsidP="005B5CB6">
      <w:pPr>
        <w:autoSpaceDE w:val="0"/>
        <w:autoSpaceDN w:val="0"/>
        <w:adjustRightInd w:val="0"/>
        <w:jc w:val="both"/>
        <w:rPr>
          <w:rFonts w:ascii="Arial" w:hAnsi="Arial"/>
        </w:rPr>
      </w:pPr>
    </w:p>
    <w:p w14:paraId="5A9AE56B" w14:textId="77777777" w:rsidR="005B5CB6" w:rsidRPr="0018500B" w:rsidRDefault="005B5CB6" w:rsidP="005B5CB6">
      <w:pPr>
        <w:autoSpaceDE w:val="0"/>
        <w:autoSpaceDN w:val="0"/>
        <w:adjustRightInd w:val="0"/>
        <w:jc w:val="both"/>
        <w:rPr>
          <w:rFonts w:ascii="Arial" w:hAnsi="Arial"/>
        </w:rPr>
      </w:pPr>
      <w:r w:rsidRPr="0018500B">
        <w:rPr>
          <w:rFonts w:ascii="Arial" w:hAnsi="Arial"/>
        </w:rPr>
        <w:t>Le Droit d’utilisation du Savoir-faire préexistant sera concédé à des conditions équitables et non discriminatoires dans le respect des dispositions du Contrat et du présent Accord de Consortium.</w:t>
      </w:r>
    </w:p>
    <w:p w14:paraId="03603282" w14:textId="77777777" w:rsidR="005B5CB6" w:rsidRPr="0018500B" w:rsidRDefault="005B5CB6" w:rsidP="005B5CB6">
      <w:pPr>
        <w:ind w:right="72"/>
        <w:jc w:val="both"/>
        <w:rPr>
          <w:rFonts w:ascii="Arial" w:hAnsi="Arial"/>
          <w:b/>
          <w:bCs/>
          <w:u w:val="single"/>
          <w:lang w:val="fr-BE"/>
        </w:rPr>
      </w:pPr>
    </w:p>
    <w:p w14:paraId="1C7E69A3" w14:textId="77777777" w:rsidR="005B5CB6" w:rsidRPr="0018500B" w:rsidRDefault="005B5CB6" w:rsidP="005B5CB6">
      <w:pPr>
        <w:ind w:right="72"/>
        <w:jc w:val="both"/>
        <w:rPr>
          <w:rFonts w:ascii="Arial" w:hAnsi="Arial"/>
          <w:u w:val="single"/>
          <w:lang w:val="fr-BE"/>
        </w:rPr>
      </w:pPr>
      <w:r w:rsidRPr="0018500B">
        <w:rPr>
          <w:rFonts w:ascii="Arial" w:hAnsi="Arial"/>
          <w:u w:val="single"/>
          <w:lang w:val="fr-BE"/>
        </w:rPr>
        <w:t>Droits d’utilisation des Résultats pour la Valorisation des Résultats du Projet</w:t>
      </w:r>
    </w:p>
    <w:p w14:paraId="38A765D6" w14:textId="77777777" w:rsidR="005B5CB6" w:rsidRPr="0018500B" w:rsidRDefault="005B5CB6" w:rsidP="005B5CB6">
      <w:pPr>
        <w:ind w:right="72"/>
        <w:jc w:val="both"/>
        <w:rPr>
          <w:rFonts w:ascii="Arial" w:hAnsi="Arial"/>
          <w:u w:val="single"/>
          <w:lang w:val="fr-BE"/>
        </w:rPr>
      </w:pPr>
    </w:p>
    <w:p w14:paraId="08FA917F" w14:textId="77777777" w:rsidR="005B5CB6" w:rsidRPr="0018500B" w:rsidRDefault="005B5CB6" w:rsidP="0074389D">
      <w:pPr>
        <w:numPr>
          <w:ilvl w:val="0"/>
          <w:numId w:val="1"/>
        </w:numPr>
        <w:jc w:val="both"/>
        <w:rPr>
          <w:rFonts w:ascii="Arial" w:hAnsi="Arial"/>
        </w:rPr>
      </w:pPr>
      <w:r w:rsidRPr="0018500B">
        <w:rPr>
          <w:rFonts w:ascii="Arial" w:hAnsi="Arial"/>
          <w:u w:val="single"/>
        </w:rPr>
        <w:t xml:space="preserve">Lorsqu’ils ne sont pas propriétaires ou copropriétaires </w:t>
      </w:r>
      <w:r w:rsidRPr="0018500B">
        <w:rPr>
          <w:rFonts w:ascii="Arial" w:hAnsi="Arial"/>
        </w:rPr>
        <w:t>des Résultats, les Partenaires ayant participé au Projet, pourront négocier avec les Partenaires propriétaires desdits Résultats une licence d’exploitation des Résultats issus du Projet dans leur domaine d’activité</w:t>
      </w:r>
      <w:r w:rsidR="001F7CDD" w:rsidRPr="0018500B">
        <w:rPr>
          <w:rFonts w:ascii="Arial" w:hAnsi="Arial"/>
        </w:rPr>
        <w:t xml:space="preserve"> (Annexe 4)</w:t>
      </w:r>
      <w:r w:rsidRPr="0018500B">
        <w:rPr>
          <w:rFonts w:ascii="Arial" w:hAnsi="Arial"/>
        </w:rPr>
        <w:t xml:space="preserve">, à des conditions </w:t>
      </w:r>
      <w:r w:rsidR="00E04118" w:rsidRPr="0018500B">
        <w:rPr>
          <w:rFonts w:ascii="Arial" w:hAnsi="Arial"/>
        </w:rPr>
        <w:t xml:space="preserve">(notamment financières) </w:t>
      </w:r>
      <w:r w:rsidRPr="0018500B">
        <w:rPr>
          <w:rFonts w:ascii="Arial" w:hAnsi="Arial"/>
        </w:rPr>
        <w:t>négociées de bonne foi en considération notamment des contributions respectives des Partenaires. En cas de désaccord persistant, les Partenaires recourront à l’article 11 ci-après.</w:t>
      </w:r>
    </w:p>
    <w:p w14:paraId="0FAC64F2" w14:textId="77777777" w:rsidR="005B5CB6" w:rsidRPr="0018500B" w:rsidRDefault="005B5CB6" w:rsidP="0074389D">
      <w:pPr>
        <w:numPr>
          <w:ilvl w:val="0"/>
          <w:numId w:val="1"/>
        </w:numPr>
        <w:jc w:val="both"/>
        <w:rPr>
          <w:rFonts w:ascii="Arial" w:hAnsi="Arial"/>
        </w:rPr>
      </w:pPr>
      <w:r w:rsidRPr="0018500B">
        <w:rPr>
          <w:rFonts w:ascii="Arial" w:hAnsi="Arial"/>
        </w:rPr>
        <w:t xml:space="preserve">Chaque Partenaire exploite librement et prioritairement en Région Wallonne les Résultats dont il a </w:t>
      </w:r>
      <w:r w:rsidRPr="0018500B">
        <w:rPr>
          <w:rFonts w:ascii="Arial" w:hAnsi="Arial"/>
          <w:u w:val="single"/>
        </w:rPr>
        <w:t>l’entière propriété</w:t>
      </w:r>
      <w:r w:rsidRPr="0018500B">
        <w:rPr>
          <w:rFonts w:ascii="Arial" w:hAnsi="Arial"/>
        </w:rPr>
        <w:t>, sous réserve des droits qu’il a concédés aux, ou acquis des, autres Partenaires, et des principes et/ou restrictions qu’il s’est engagé à respecter dans le cadre de l’Accord de Consortium.</w:t>
      </w:r>
    </w:p>
    <w:p w14:paraId="63A9470B" w14:textId="77777777" w:rsidR="005B5CB6" w:rsidRPr="0018500B" w:rsidRDefault="005B5CB6" w:rsidP="0074389D">
      <w:pPr>
        <w:numPr>
          <w:ilvl w:val="0"/>
          <w:numId w:val="1"/>
        </w:numPr>
        <w:jc w:val="both"/>
        <w:rPr>
          <w:rFonts w:ascii="Arial" w:hAnsi="Arial"/>
        </w:rPr>
      </w:pPr>
      <w:r w:rsidRPr="0018500B">
        <w:rPr>
          <w:rFonts w:ascii="Arial" w:hAnsi="Arial"/>
        </w:rPr>
        <w:t xml:space="preserve">Dans le cas de </w:t>
      </w:r>
      <w:proofErr w:type="gramStart"/>
      <w:r w:rsidRPr="0018500B">
        <w:rPr>
          <w:rFonts w:ascii="Arial" w:hAnsi="Arial"/>
          <w:u w:val="single"/>
        </w:rPr>
        <w:t>copropriété</w:t>
      </w:r>
      <w:r w:rsidRPr="0018500B">
        <w:rPr>
          <w:rFonts w:ascii="Arial" w:hAnsi="Arial"/>
        </w:rPr>
        <w:t xml:space="preserve">  de</w:t>
      </w:r>
      <w:proofErr w:type="gramEnd"/>
      <w:r w:rsidRPr="0018500B">
        <w:rPr>
          <w:rFonts w:ascii="Arial" w:hAnsi="Arial"/>
        </w:rPr>
        <w:t xml:space="preserve"> Résultats, on se réfèrera à l’article 7.2.1. </w:t>
      </w:r>
    </w:p>
    <w:p w14:paraId="70175480" w14:textId="77777777" w:rsidR="005B5CB6" w:rsidRPr="0018500B" w:rsidRDefault="005B5CB6" w:rsidP="0074389D">
      <w:pPr>
        <w:numPr>
          <w:ilvl w:val="0"/>
          <w:numId w:val="1"/>
        </w:numPr>
        <w:jc w:val="both"/>
        <w:rPr>
          <w:rFonts w:ascii="Arial" w:hAnsi="Arial"/>
        </w:rPr>
      </w:pPr>
      <w:r w:rsidRPr="0018500B">
        <w:rPr>
          <w:rFonts w:ascii="Arial" w:hAnsi="Arial"/>
        </w:rPr>
        <w:t xml:space="preserve">Les entreprises octroieront aux Universités, moyennant demande écrite et garanties satisfaisantes de Confidentialité et de préservation de la propriété </w:t>
      </w:r>
      <w:r w:rsidRPr="0018500B">
        <w:rPr>
          <w:rFonts w:ascii="Arial" w:hAnsi="Arial"/>
        </w:rPr>
        <w:lastRenderedPageBreak/>
        <w:t>intellectuelle, une licence non-exclusive d’utilisation des Résultats à des fins de recherche et d’enseignement.</w:t>
      </w:r>
    </w:p>
    <w:p w14:paraId="4A1194BB" w14:textId="77777777" w:rsidR="005B5CB6" w:rsidRPr="0018500B" w:rsidRDefault="005B5CB6" w:rsidP="005B5CB6">
      <w:pPr>
        <w:ind w:right="72"/>
        <w:jc w:val="both"/>
        <w:rPr>
          <w:rFonts w:ascii="Arial" w:hAnsi="Arial"/>
          <w:u w:val="single"/>
          <w:lang w:val="fr-BE"/>
        </w:rPr>
      </w:pPr>
    </w:p>
    <w:p w14:paraId="1F83A8DF" w14:textId="77777777" w:rsidR="005B5CB6" w:rsidRPr="0018500B" w:rsidRDefault="005B5CB6" w:rsidP="005B5CB6">
      <w:pPr>
        <w:ind w:right="72"/>
        <w:jc w:val="both"/>
        <w:rPr>
          <w:rFonts w:ascii="Arial" w:hAnsi="Arial"/>
          <w:b/>
          <w:bCs/>
          <w:u w:val="single"/>
          <w:lang w:val="fr-BE"/>
        </w:rPr>
      </w:pPr>
      <w:r w:rsidRPr="0018500B">
        <w:rPr>
          <w:rFonts w:ascii="Arial" w:hAnsi="Arial"/>
          <w:b/>
          <w:bCs/>
          <w:u w:val="single"/>
          <w:lang w:val="fr-BE"/>
        </w:rPr>
        <w:t>9. Accord de Confidentialité</w:t>
      </w:r>
    </w:p>
    <w:p w14:paraId="18F22BCF" w14:textId="77777777" w:rsidR="005B5CB6" w:rsidRPr="0018500B" w:rsidRDefault="005B5CB6" w:rsidP="005B5CB6">
      <w:pPr>
        <w:jc w:val="both"/>
        <w:rPr>
          <w:rFonts w:ascii="Arial" w:hAnsi="Arial"/>
          <w:lang w:val="fr-BE"/>
        </w:rPr>
      </w:pPr>
    </w:p>
    <w:p w14:paraId="1D8771E7" w14:textId="77777777" w:rsidR="005B5CB6" w:rsidRPr="0018500B" w:rsidRDefault="005B5CB6" w:rsidP="005B5CB6">
      <w:pPr>
        <w:jc w:val="both"/>
        <w:rPr>
          <w:rFonts w:ascii="Arial" w:hAnsi="Arial"/>
          <w:lang w:val="fr-BE"/>
        </w:rPr>
      </w:pPr>
      <w:r w:rsidRPr="0018500B">
        <w:rPr>
          <w:rFonts w:ascii="Arial" w:hAnsi="Arial"/>
          <w:lang w:val="fr-BE"/>
        </w:rPr>
        <w:t>9.1 Confidentialité</w:t>
      </w:r>
    </w:p>
    <w:p w14:paraId="70296C41" w14:textId="77777777" w:rsidR="005B5CB6" w:rsidRPr="0018500B" w:rsidRDefault="005B5CB6" w:rsidP="005B5CB6">
      <w:pPr>
        <w:jc w:val="both"/>
        <w:rPr>
          <w:rFonts w:ascii="Arial" w:hAnsi="Arial"/>
        </w:rPr>
      </w:pPr>
      <w:r w:rsidRPr="0018500B">
        <w:rPr>
          <w:rFonts w:ascii="Arial" w:hAnsi="Arial"/>
          <w:lang w:val="fr-BE"/>
        </w:rPr>
        <w:t>Les informations échangées dans le cadre de l’élaboration de la Proposition, de l’implémentation du Contrat et de l’Accord de Consortium, puis l’exécution et la Valorisation du Projet sont soumises à l’accord de Confidentialité repris en annexe.</w:t>
      </w:r>
    </w:p>
    <w:p w14:paraId="002AE271" w14:textId="77777777" w:rsidR="005B5CB6" w:rsidRPr="0018500B" w:rsidRDefault="005B5CB6" w:rsidP="005B5CB6">
      <w:pPr>
        <w:jc w:val="both"/>
        <w:rPr>
          <w:rFonts w:ascii="Arial" w:hAnsi="Arial"/>
        </w:rPr>
      </w:pPr>
    </w:p>
    <w:p w14:paraId="083DC107" w14:textId="77777777" w:rsidR="005B5CB6" w:rsidRPr="0018500B" w:rsidRDefault="005B5CB6" w:rsidP="005B5CB6">
      <w:pPr>
        <w:jc w:val="both"/>
        <w:rPr>
          <w:rFonts w:ascii="Arial" w:hAnsi="Arial"/>
        </w:rPr>
      </w:pPr>
      <w:r w:rsidRPr="0018500B">
        <w:rPr>
          <w:rFonts w:ascii="Arial" w:hAnsi="Arial"/>
        </w:rPr>
        <w:t>Nonobstant l’obligation de confidentialité détaillée dans le présent article, les Partenaires peuvent décider de conclure entre eux des accords spécifiques de confidentialité plus contraignants.</w:t>
      </w:r>
    </w:p>
    <w:p w14:paraId="4422D0F5" w14:textId="77777777" w:rsidR="005B5CB6" w:rsidRPr="0018500B" w:rsidRDefault="005B5CB6" w:rsidP="005B5CB6">
      <w:pPr>
        <w:jc w:val="both"/>
        <w:rPr>
          <w:rFonts w:ascii="Arial" w:hAnsi="Arial"/>
        </w:rPr>
      </w:pPr>
    </w:p>
    <w:p w14:paraId="62AD8DDF" w14:textId="06658BAB" w:rsidR="00E07C50" w:rsidRPr="0018500B" w:rsidRDefault="00E07C50">
      <w:pPr>
        <w:spacing w:after="200" w:line="276" w:lineRule="auto"/>
        <w:rPr>
          <w:rFonts w:ascii="Arial" w:hAnsi="Arial"/>
          <w:b/>
          <w:bCs/>
          <w:u w:val="single"/>
          <w:lang w:val="fr-BE"/>
        </w:rPr>
      </w:pPr>
    </w:p>
    <w:p w14:paraId="37288592" w14:textId="77777777" w:rsidR="005B5CB6" w:rsidRPr="0018500B" w:rsidRDefault="005B5CB6" w:rsidP="005B5CB6">
      <w:pPr>
        <w:jc w:val="both"/>
        <w:rPr>
          <w:rFonts w:ascii="Arial" w:hAnsi="Arial"/>
          <w:b/>
          <w:bCs/>
          <w:u w:val="single"/>
          <w:lang w:val="fr-BE"/>
        </w:rPr>
      </w:pPr>
      <w:r w:rsidRPr="0018500B">
        <w:rPr>
          <w:rFonts w:ascii="Arial" w:hAnsi="Arial"/>
          <w:b/>
          <w:bCs/>
          <w:u w:val="single"/>
          <w:lang w:val="fr-BE"/>
        </w:rPr>
        <w:t>10. Responsabilités des Partenaires</w:t>
      </w:r>
    </w:p>
    <w:p w14:paraId="2898F88C" w14:textId="77777777" w:rsidR="005B5CB6" w:rsidRPr="0018500B" w:rsidRDefault="005B5CB6" w:rsidP="005B5CB6">
      <w:pPr>
        <w:jc w:val="both"/>
        <w:rPr>
          <w:rFonts w:ascii="Arial" w:hAnsi="Arial"/>
          <w:b/>
          <w:bCs/>
          <w:u w:val="single"/>
          <w:lang w:val="fr-BE"/>
        </w:rPr>
      </w:pPr>
    </w:p>
    <w:p w14:paraId="0F83E9C8" w14:textId="77777777" w:rsidR="005B5CB6" w:rsidRPr="0018500B" w:rsidRDefault="005B5CB6" w:rsidP="005B5CB6">
      <w:pPr>
        <w:jc w:val="both"/>
        <w:rPr>
          <w:rFonts w:ascii="Arial" w:hAnsi="Arial"/>
          <w:b/>
          <w:bCs/>
          <w:u w:val="single"/>
          <w:lang w:val="fr-BE"/>
        </w:rPr>
      </w:pPr>
    </w:p>
    <w:p w14:paraId="52AC45BE" w14:textId="77777777" w:rsidR="005B5CB6" w:rsidRPr="0018500B" w:rsidRDefault="005B5CB6" w:rsidP="005B5CB6">
      <w:pPr>
        <w:jc w:val="both"/>
        <w:rPr>
          <w:rFonts w:ascii="Arial" w:hAnsi="Arial"/>
          <w:b/>
          <w:bCs/>
          <w:u w:val="single"/>
          <w:lang w:val="fr-BE"/>
        </w:rPr>
      </w:pPr>
      <w:r w:rsidRPr="0018500B">
        <w:rPr>
          <w:rFonts w:ascii="Arial" w:hAnsi="Arial"/>
          <w:b/>
          <w:bCs/>
          <w:u w:val="single"/>
          <w:lang w:val="fr-BE"/>
        </w:rPr>
        <w:t>10.1 Responsabilités entre Partenaires</w:t>
      </w:r>
    </w:p>
    <w:p w14:paraId="35FC6AAF" w14:textId="77777777" w:rsidR="005B5CB6" w:rsidRPr="0018500B" w:rsidRDefault="005B5CB6" w:rsidP="005B5CB6">
      <w:pPr>
        <w:jc w:val="both"/>
        <w:rPr>
          <w:rFonts w:ascii="Arial" w:hAnsi="Arial"/>
          <w:b/>
          <w:bCs/>
          <w:u w:val="single"/>
          <w:lang w:val="fr-BE"/>
        </w:rPr>
      </w:pPr>
    </w:p>
    <w:p w14:paraId="2F957B31" w14:textId="77777777" w:rsidR="005B5CB6" w:rsidRPr="0018500B" w:rsidRDefault="005B5CB6" w:rsidP="005B5CB6">
      <w:pPr>
        <w:jc w:val="both"/>
        <w:rPr>
          <w:rFonts w:ascii="Arial" w:hAnsi="Arial"/>
          <w:lang w:val="fr-BE"/>
        </w:rPr>
      </w:pPr>
      <w:r w:rsidRPr="0018500B">
        <w:rPr>
          <w:rFonts w:ascii="Arial" w:hAnsi="Arial"/>
          <w:lang w:val="fr-BE"/>
        </w:rPr>
        <w:t xml:space="preserve">10.1.1 Chaque Partenaire réalisera les travaux qui lui sont dévolus à ses seuls risques et sous sa seule </w:t>
      </w:r>
      <w:proofErr w:type="gramStart"/>
      <w:r w:rsidRPr="0018500B">
        <w:rPr>
          <w:rFonts w:ascii="Arial" w:hAnsi="Arial"/>
          <w:lang w:val="fr-BE"/>
        </w:rPr>
        <w:t>responsabilité;</w:t>
      </w:r>
      <w:proofErr w:type="gramEnd"/>
      <w:r w:rsidRPr="0018500B">
        <w:rPr>
          <w:rFonts w:ascii="Arial" w:hAnsi="Arial"/>
          <w:lang w:val="fr-BE"/>
        </w:rPr>
        <w:t xml:space="preserve"> il en supportera seul toutes les conséquences éventuelles.</w:t>
      </w:r>
    </w:p>
    <w:p w14:paraId="14A3C272" w14:textId="77777777" w:rsidR="005B5CB6" w:rsidRPr="0018500B" w:rsidRDefault="005B5CB6" w:rsidP="005B5CB6">
      <w:pPr>
        <w:jc w:val="both"/>
        <w:rPr>
          <w:rFonts w:ascii="Arial" w:hAnsi="Arial"/>
          <w:lang w:val="fr-BE"/>
        </w:rPr>
      </w:pPr>
    </w:p>
    <w:p w14:paraId="6967595E" w14:textId="77777777" w:rsidR="005B5CB6" w:rsidRPr="0018500B" w:rsidRDefault="005B5CB6" w:rsidP="005B5CB6">
      <w:pPr>
        <w:jc w:val="both"/>
        <w:rPr>
          <w:rFonts w:ascii="Arial" w:hAnsi="Arial"/>
          <w:lang w:val="fr-BE"/>
        </w:rPr>
      </w:pPr>
      <w:r w:rsidRPr="0018500B">
        <w:rPr>
          <w:rFonts w:ascii="Arial" w:hAnsi="Arial"/>
          <w:lang w:val="fr-BE"/>
        </w:rPr>
        <w:t xml:space="preserve">10.1.2 Chaque Partenaire s'engage en outre à mettre en </w:t>
      </w:r>
      <w:r w:rsidR="007E55D2" w:rsidRPr="0018500B">
        <w:rPr>
          <w:rFonts w:ascii="Arial" w:hAnsi="Arial"/>
          <w:lang w:val="fr-BE"/>
        </w:rPr>
        <w:t>œuvre</w:t>
      </w:r>
      <w:r w:rsidRPr="0018500B">
        <w:rPr>
          <w:rFonts w:ascii="Arial" w:hAnsi="Arial"/>
          <w:lang w:val="fr-BE"/>
        </w:rPr>
        <w:t xml:space="preserve"> tous efforts raisonnables, eu égard à la déontologie scientifique, pour vérifier l'exactitude du Savoir-faire préexistant et/ou autres informations qu'il transmet aux autres Partenaires dans le cadre de la Recherche, ainsi que l'absence d'atteinte aux droits de tiers du fait de cette remise.</w:t>
      </w:r>
    </w:p>
    <w:p w14:paraId="3CDC4FB4" w14:textId="77777777" w:rsidR="005B5CB6" w:rsidRPr="0018500B" w:rsidRDefault="005B5CB6" w:rsidP="005B5CB6">
      <w:pPr>
        <w:jc w:val="both"/>
        <w:rPr>
          <w:rFonts w:ascii="Arial" w:hAnsi="Arial"/>
          <w:lang w:val="fr-BE"/>
        </w:rPr>
      </w:pPr>
    </w:p>
    <w:p w14:paraId="6AEA7D16" w14:textId="77777777" w:rsidR="005B5CB6" w:rsidRPr="0018500B" w:rsidRDefault="005B5CB6" w:rsidP="005B5CB6">
      <w:pPr>
        <w:jc w:val="both"/>
        <w:rPr>
          <w:rFonts w:ascii="Arial" w:hAnsi="Arial"/>
          <w:lang w:val="fr-BE"/>
        </w:rPr>
      </w:pPr>
      <w:r w:rsidRPr="0018500B">
        <w:rPr>
          <w:rFonts w:ascii="Arial" w:hAnsi="Arial"/>
          <w:lang w:val="fr-BE"/>
        </w:rPr>
        <w:t xml:space="preserve">Pour autant que cet engagement ait été respecté, le Partenaire ayant remis ce Savoir-faire préexistant et/ou autres informations ne </w:t>
      </w:r>
      <w:proofErr w:type="gramStart"/>
      <w:r w:rsidRPr="0018500B">
        <w:rPr>
          <w:rFonts w:ascii="Arial" w:hAnsi="Arial"/>
          <w:lang w:val="fr-BE"/>
        </w:rPr>
        <w:t>pourra</w:t>
      </w:r>
      <w:proofErr w:type="gramEnd"/>
      <w:r w:rsidRPr="0018500B">
        <w:rPr>
          <w:rFonts w:ascii="Arial" w:hAnsi="Arial"/>
          <w:lang w:val="fr-BE"/>
        </w:rPr>
        <w:t xml:space="preserve"> être tenu pour responsable de tout dommage qui serait subi par un autre Partenaire ou un tiers du fait de l'utilisation qui sera faite de ce Savoir-faire et/ou autres informations.</w:t>
      </w:r>
    </w:p>
    <w:p w14:paraId="40CDA6E2" w14:textId="77777777" w:rsidR="005B5CB6" w:rsidRPr="0018500B" w:rsidRDefault="005B5CB6" w:rsidP="005B5CB6">
      <w:pPr>
        <w:jc w:val="both"/>
        <w:rPr>
          <w:rFonts w:ascii="Arial" w:hAnsi="Arial"/>
          <w:lang w:val="fr-BE"/>
        </w:rPr>
      </w:pPr>
    </w:p>
    <w:p w14:paraId="2C88098A" w14:textId="77777777" w:rsidR="005B5CB6" w:rsidRPr="0018500B" w:rsidRDefault="005B5CB6" w:rsidP="005B5CB6">
      <w:pPr>
        <w:jc w:val="both"/>
        <w:rPr>
          <w:rFonts w:ascii="Arial" w:hAnsi="Arial"/>
          <w:lang w:val="fr-BE"/>
        </w:rPr>
      </w:pPr>
      <w:r w:rsidRPr="0018500B">
        <w:rPr>
          <w:rFonts w:ascii="Arial" w:hAnsi="Arial"/>
          <w:lang w:val="fr-BE"/>
        </w:rPr>
        <w:t xml:space="preserve">10.1.3. Sauf en cas de dol ou de faute </w:t>
      </w:r>
      <w:proofErr w:type="gramStart"/>
      <w:r w:rsidRPr="0018500B">
        <w:rPr>
          <w:rFonts w:ascii="Arial" w:hAnsi="Arial"/>
          <w:lang w:val="fr-BE"/>
        </w:rPr>
        <w:t>lourde,  aucun</w:t>
      </w:r>
      <w:proofErr w:type="gramEnd"/>
      <w:r w:rsidRPr="0018500B">
        <w:rPr>
          <w:rFonts w:ascii="Arial" w:hAnsi="Arial"/>
          <w:lang w:val="fr-BE"/>
        </w:rPr>
        <w:t xml:space="preserve"> Partenaire ne sera tenu responsable vis-à-vis d’un autre Partenaire de l’Accord de Consortium d’aucune conséquence, perte ou de dommage indirect résultant de son activité au titre du Projet, tels que par exemple une perte financière ou de contrat.</w:t>
      </w:r>
    </w:p>
    <w:p w14:paraId="79E2BA03" w14:textId="77777777" w:rsidR="005B5CB6" w:rsidRPr="0018500B" w:rsidRDefault="005B5CB6" w:rsidP="005B5CB6">
      <w:pPr>
        <w:jc w:val="both"/>
        <w:rPr>
          <w:rFonts w:ascii="Arial" w:hAnsi="Arial"/>
          <w:lang w:val="fr-BE"/>
        </w:rPr>
      </w:pPr>
    </w:p>
    <w:p w14:paraId="0A06FEDA" w14:textId="77777777" w:rsidR="005B5CB6" w:rsidRPr="0018500B" w:rsidRDefault="005B5CB6" w:rsidP="005B5CB6">
      <w:pPr>
        <w:jc w:val="both"/>
        <w:rPr>
          <w:rFonts w:ascii="Arial" w:hAnsi="Arial"/>
          <w:lang w:val="fr-BE"/>
        </w:rPr>
      </w:pPr>
    </w:p>
    <w:p w14:paraId="496BAB1D" w14:textId="77777777" w:rsidR="005B5CB6" w:rsidRPr="0018500B" w:rsidRDefault="005B5CB6" w:rsidP="005B5CB6">
      <w:pPr>
        <w:jc w:val="both"/>
        <w:rPr>
          <w:rFonts w:ascii="Arial" w:hAnsi="Arial"/>
          <w:b/>
          <w:bCs/>
          <w:u w:val="single"/>
          <w:lang w:val="fr-BE"/>
        </w:rPr>
      </w:pPr>
      <w:r w:rsidRPr="0018500B">
        <w:rPr>
          <w:rFonts w:ascii="Arial" w:hAnsi="Arial"/>
          <w:b/>
          <w:bCs/>
          <w:u w:val="single"/>
          <w:lang w:val="fr-BE"/>
        </w:rPr>
        <w:t>10.2 Responsabilité envers la Région Wallonne</w:t>
      </w:r>
    </w:p>
    <w:p w14:paraId="42906109" w14:textId="77777777" w:rsidR="005B5CB6" w:rsidRPr="0018500B" w:rsidRDefault="005B5CB6" w:rsidP="005B5CB6">
      <w:pPr>
        <w:jc w:val="both"/>
        <w:rPr>
          <w:rFonts w:ascii="Arial" w:hAnsi="Arial"/>
          <w:lang w:val="fr-BE"/>
        </w:rPr>
      </w:pPr>
    </w:p>
    <w:p w14:paraId="37E76685" w14:textId="77777777" w:rsidR="005B5CB6" w:rsidRPr="0018500B" w:rsidRDefault="005B5CB6" w:rsidP="005B5CB6">
      <w:pPr>
        <w:jc w:val="both"/>
        <w:rPr>
          <w:rFonts w:ascii="Arial" w:hAnsi="Arial"/>
          <w:lang w:val="fr-BE"/>
        </w:rPr>
      </w:pPr>
      <w:r w:rsidRPr="0018500B">
        <w:rPr>
          <w:rFonts w:ascii="Arial" w:hAnsi="Arial"/>
          <w:lang w:val="fr-BE"/>
        </w:rPr>
        <w:t>Chaque Partenaire sera responsable vis-à-vis de la Région Wallonne de tout manquement à ses obligations en vertu du présent Accord de Consortium et/ou du Contrat, et qui résulteraient notamment de sa défaillance à accomplir les travaux dont il a la charge.</w:t>
      </w:r>
    </w:p>
    <w:p w14:paraId="4354C466" w14:textId="77777777" w:rsidR="005B5CB6" w:rsidRPr="0018500B" w:rsidRDefault="005B5CB6" w:rsidP="005B5CB6">
      <w:pPr>
        <w:jc w:val="both"/>
        <w:rPr>
          <w:rFonts w:ascii="Arial" w:hAnsi="Arial"/>
          <w:lang w:val="fr-BE"/>
        </w:rPr>
      </w:pPr>
    </w:p>
    <w:p w14:paraId="25FF4CDB" w14:textId="77777777" w:rsidR="005B5CB6" w:rsidRPr="0018500B" w:rsidRDefault="005B5CB6" w:rsidP="005B5CB6">
      <w:pPr>
        <w:jc w:val="both"/>
        <w:rPr>
          <w:rFonts w:ascii="Arial" w:hAnsi="Arial"/>
          <w:lang w:val="fr-BE"/>
        </w:rPr>
      </w:pPr>
      <w:r w:rsidRPr="0018500B">
        <w:rPr>
          <w:rFonts w:ascii="Arial" w:hAnsi="Arial"/>
          <w:lang w:val="fr-BE"/>
        </w:rPr>
        <w:lastRenderedPageBreak/>
        <w:t xml:space="preserve">Dans l’hypothèse où la Région Wallonne demanderait un remboursement ou le payement d’une indemnité, sous quelque forme que ce soit, celles-ci seraient supportées comme suit : </w:t>
      </w:r>
    </w:p>
    <w:p w14:paraId="4E343231" w14:textId="77777777" w:rsidR="005B5CB6" w:rsidRPr="0018500B" w:rsidRDefault="005B5CB6" w:rsidP="005B5CB6">
      <w:pPr>
        <w:jc w:val="both"/>
        <w:rPr>
          <w:rFonts w:ascii="Arial" w:hAnsi="Arial"/>
          <w:lang w:val="fr-BE"/>
        </w:rPr>
      </w:pPr>
    </w:p>
    <w:p w14:paraId="43766A53" w14:textId="77777777" w:rsidR="005B5CB6" w:rsidRPr="0018500B" w:rsidRDefault="005B5CB6" w:rsidP="0074389D">
      <w:pPr>
        <w:numPr>
          <w:ilvl w:val="0"/>
          <w:numId w:val="1"/>
        </w:numPr>
        <w:jc w:val="both"/>
        <w:rPr>
          <w:rFonts w:ascii="Arial" w:hAnsi="Arial"/>
          <w:lang w:val="fr-BE"/>
        </w:rPr>
      </w:pPr>
      <w:r w:rsidRPr="0018500B">
        <w:rPr>
          <w:rFonts w:ascii="Arial" w:hAnsi="Arial"/>
          <w:lang w:val="fr-BE"/>
        </w:rPr>
        <w:t>Dans la mesure où il en est le seul responsable, par le Partenaire ayant causé le dommage donnant lieu à un remboursement ou au payement d’une indemnité.</w:t>
      </w:r>
    </w:p>
    <w:p w14:paraId="30D9DAE7" w14:textId="77777777" w:rsidR="005B5CB6" w:rsidRPr="0018500B" w:rsidRDefault="005B5CB6" w:rsidP="0074389D">
      <w:pPr>
        <w:numPr>
          <w:ilvl w:val="0"/>
          <w:numId w:val="1"/>
        </w:numPr>
        <w:jc w:val="both"/>
        <w:rPr>
          <w:rFonts w:ascii="Arial" w:hAnsi="Arial"/>
          <w:lang w:val="fr-BE"/>
        </w:rPr>
      </w:pPr>
      <w:r w:rsidRPr="0018500B">
        <w:rPr>
          <w:rFonts w:ascii="Arial" w:hAnsi="Arial"/>
          <w:lang w:val="fr-BE"/>
        </w:rPr>
        <w:t xml:space="preserve">Si on ne peut attribuer la responsabilité à aucun Partenaire individuellement, le montant réclamé par la Région Wallonne </w:t>
      </w:r>
      <w:proofErr w:type="gramStart"/>
      <w:r w:rsidRPr="0018500B">
        <w:rPr>
          <w:rFonts w:ascii="Arial" w:hAnsi="Arial"/>
          <w:lang w:val="fr-BE"/>
        </w:rPr>
        <w:t>sera  réparti</w:t>
      </w:r>
      <w:proofErr w:type="gramEnd"/>
      <w:r w:rsidRPr="0018500B">
        <w:rPr>
          <w:rFonts w:ascii="Arial" w:hAnsi="Arial"/>
          <w:lang w:val="fr-BE"/>
        </w:rPr>
        <w:t xml:space="preserve"> entre tous les Partenaires au prorata de leur part budgétaire.</w:t>
      </w:r>
    </w:p>
    <w:p w14:paraId="30AFA736" w14:textId="77777777" w:rsidR="005B5CB6" w:rsidRPr="0018500B" w:rsidRDefault="005B5CB6" w:rsidP="005B5CB6">
      <w:pPr>
        <w:ind w:left="360"/>
        <w:jc w:val="both"/>
        <w:rPr>
          <w:rFonts w:ascii="Arial" w:hAnsi="Arial"/>
          <w:b/>
          <w:bCs/>
          <w:u w:val="single"/>
          <w:lang w:val="fr-BE"/>
        </w:rPr>
      </w:pPr>
    </w:p>
    <w:p w14:paraId="5DAE8D8B" w14:textId="77777777" w:rsidR="005B5CB6" w:rsidRPr="0018500B" w:rsidRDefault="005B5CB6" w:rsidP="005B5CB6">
      <w:pPr>
        <w:ind w:left="360"/>
        <w:jc w:val="both"/>
        <w:rPr>
          <w:rFonts w:ascii="Arial" w:hAnsi="Arial"/>
          <w:b/>
          <w:bCs/>
          <w:u w:val="single"/>
          <w:lang w:val="fr-BE"/>
        </w:rPr>
      </w:pPr>
    </w:p>
    <w:p w14:paraId="0C78FFEA" w14:textId="77777777" w:rsidR="005B5CB6" w:rsidRPr="0018500B" w:rsidRDefault="005B5CB6" w:rsidP="005B5CB6">
      <w:pPr>
        <w:jc w:val="both"/>
        <w:rPr>
          <w:rFonts w:ascii="Arial" w:hAnsi="Arial"/>
          <w:lang w:val="fr-BE"/>
        </w:rPr>
      </w:pPr>
      <w:r w:rsidRPr="0018500B">
        <w:rPr>
          <w:rFonts w:ascii="Arial" w:hAnsi="Arial"/>
          <w:b/>
          <w:bCs/>
          <w:u w:val="single"/>
          <w:lang w:val="fr-BE"/>
        </w:rPr>
        <w:t>10.3 Responsabilité vis-à-vis de Tiers</w:t>
      </w:r>
    </w:p>
    <w:p w14:paraId="18FE757F" w14:textId="77777777" w:rsidR="005B5CB6" w:rsidRPr="0018500B" w:rsidRDefault="005B5CB6" w:rsidP="005B5CB6">
      <w:pPr>
        <w:jc w:val="both"/>
        <w:rPr>
          <w:rFonts w:ascii="Arial" w:hAnsi="Arial"/>
          <w:lang w:val="fr-BE"/>
        </w:rPr>
      </w:pPr>
    </w:p>
    <w:p w14:paraId="74EE5988" w14:textId="77777777" w:rsidR="005B5CB6" w:rsidRPr="0018500B" w:rsidRDefault="005B5CB6" w:rsidP="005B5CB6">
      <w:pPr>
        <w:jc w:val="both"/>
        <w:rPr>
          <w:rFonts w:ascii="Arial" w:hAnsi="Arial"/>
          <w:lang w:val="fr-BE"/>
        </w:rPr>
      </w:pPr>
      <w:r w:rsidRPr="0018500B">
        <w:rPr>
          <w:rFonts w:ascii="Arial" w:hAnsi="Arial"/>
          <w:lang w:val="fr-BE"/>
        </w:rPr>
        <w:t xml:space="preserve">Chaque Partenaire préservera par les dispositions adéquates les autres Partenaires au présent Accord de Consortium de tout recours de tiers pour préjudice, pertes, blessures (y compris décès) et toutes formes de dommages survenant du fait ou en relation avec ses activités. </w:t>
      </w:r>
    </w:p>
    <w:p w14:paraId="76EDB2C9" w14:textId="77777777" w:rsidR="005B5CB6" w:rsidRPr="0018500B" w:rsidRDefault="005B5CB6" w:rsidP="005B5CB6">
      <w:pPr>
        <w:jc w:val="both"/>
        <w:rPr>
          <w:rFonts w:ascii="Arial" w:hAnsi="Arial"/>
          <w:lang w:val="fr-BE"/>
        </w:rPr>
      </w:pPr>
    </w:p>
    <w:p w14:paraId="17F0B6F1" w14:textId="77777777" w:rsidR="005B5CB6" w:rsidRPr="0018500B" w:rsidRDefault="005B5CB6" w:rsidP="005B5CB6">
      <w:pPr>
        <w:jc w:val="both"/>
        <w:rPr>
          <w:rFonts w:ascii="Arial" w:hAnsi="Arial"/>
          <w:lang w:val="fr-BE"/>
        </w:rPr>
      </w:pPr>
    </w:p>
    <w:p w14:paraId="08A70103" w14:textId="77777777" w:rsidR="005B5CB6" w:rsidRPr="0018500B" w:rsidRDefault="005B5CB6" w:rsidP="005B5CB6">
      <w:pPr>
        <w:jc w:val="both"/>
        <w:rPr>
          <w:rFonts w:ascii="Arial" w:hAnsi="Arial"/>
          <w:b/>
          <w:bCs/>
          <w:u w:val="single"/>
          <w:lang w:val="fr-BE"/>
        </w:rPr>
      </w:pPr>
      <w:r w:rsidRPr="0018500B">
        <w:rPr>
          <w:rFonts w:ascii="Arial" w:hAnsi="Arial"/>
          <w:b/>
          <w:bCs/>
          <w:u w:val="single"/>
          <w:lang w:val="fr-BE"/>
        </w:rPr>
        <w:t xml:space="preserve"> 10.4 Responsabilité vis-à-vis des Sous-traitants</w:t>
      </w:r>
    </w:p>
    <w:p w14:paraId="09DE922E" w14:textId="77777777" w:rsidR="005B5CB6" w:rsidRPr="0018500B" w:rsidRDefault="005B5CB6" w:rsidP="005B5CB6">
      <w:pPr>
        <w:jc w:val="both"/>
        <w:rPr>
          <w:rFonts w:ascii="Arial" w:hAnsi="Arial"/>
          <w:lang w:val="fr-BE"/>
        </w:rPr>
      </w:pPr>
    </w:p>
    <w:p w14:paraId="3A9AAA21" w14:textId="77777777" w:rsidR="005B5CB6" w:rsidRPr="0018500B" w:rsidRDefault="005B5CB6" w:rsidP="005B5CB6">
      <w:pPr>
        <w:jc w:val="both"/>
        <w:rPr>
          <w:rFonts w:ascii="Arial" w:hAnsi="Arial"/>
          <w:lang w:val="fr-BE"/>
        </w:rPr>
      </w:pPr>
      <w:r w:rsidRPr="0018500B">
        <w:rPr>
          <w:rFonts w:ascii="Arial" w:hAnsi="Arial"/>
          <w:lang w:val="fr-BE"/>
        </w:rPr>
        <w:t xml:space="preserve">Chaque Partenaire restera pleinement responsable des tâches qu’il pourrait confier à des Sous-traitants dans le cadre du Projet. Il veillera à ce que les contrats avec lesdits Sous-traitants soient conformes aux dispositions du Contrat et du présent Accord de Consortium, notamment en ce qui concerne la protection intellectuelle, les droits d’utilisation et la confidentialité.  </w:t>
      </w:r>
    </w:p>
    <w:p w14:paraId="5A7D8F66" w14:textId="77777777" w:rsidR="005B5CB6" w:rsidRPr="0018500B" w:rsidRDefault="005B5CB6" w:rsidP="005B5CB6">
      <w:pPr>
        <w:jc w:val="both"/>
        <w:rPr>
          <w:rFonts w:ascii="Arial" w:hAnsi="Arial"/>
          <w:lang w:val="fr-BE"/>
        </w:rPr>
      </w:pPr>
    </w:p>
    <w:p w14:paraId="1DF32CF9" w14:textId="77777777" w:rsidR="005B5CB6" w:rsidRPr="0018500B" w:rsidRDefault="005B5CB6" w:rsidP="005B5CB6">
      <w:pPr>
        <w:jc w:val="both"/>
        <w:rPr>
          <w:rFonts w:ascii="Arial" w:hAnsi="Arial"/>
          <w:lang w:val="fr-BE"/>
        </w:rPr>
      </w:pPr>
    </w:p>
    <w:p w14:paraId="15111C09" w14:textId="77777777" w:rsidR="005B5CB6" w:rsidRPr="0018500B" w:rsidRDefault="005B5CB6" w:rsidP="005B5CB6">
      <w:pPr>
        <w:jc w:val="both"/>
        <w:rPr>
          <w:rFonts w:ascii="Arial" w:hAnsi="Arial"/>
          <w:b/>
          <w:bCs/>
          <w:u w:val="single"/>
          <w:lang w:val="fr-BE"/>
        </w:rPr>
      </w:pPr>
      <w:r w:rsidRPr="0018500B">
        <w:rPr>
          <w:rFonts w:ascii="Arial" w:hAnsi="Arial"/>
          <w:b/>
          <w:bCs/>
          <w:u w:val="single"/>
          <w:lang w:val="fr-BE"/>
        </w:rPr>
        <w:t>10.5 Responsabilités de l’Entreprise Coordinatrice</w:t>
      </w:r>
    </w:p>
    <w:p w14:paraId="4C6D3500" w14:textId="77777777" w:rsidR="005B5CB6" w:rsidRPr="0018500B" w:rsidRDefault="005B5CB6" w:rsidP="005B5CB6">
      <w:pPr>
        <w:jc w:val="both"/>
        <w:rPr>
          <w:rFonts w:ascii="Arial" w:hAnsi="Arial"/>
          <w:b/>
          <w:bCs/>
          <w:u w:val="single"/>
          <w:lang w:val="fr-BE"/>
        </w:rPr>
      </w:pPr>
    </w:p>
    <w:p w14:paraId="14970F87" w14:textId="6CB9DF5E" w:rsidR="005B5CB6" w:rsidRPr="0018500B" w:rsidRDefault="005B5CB6" w:rsidP="005B5CB6">
      <w:pPr>
        <w:jc w:val="both"/>
        <w:rPr>
          <w:rFonts w:ascii="Arial" w:hAnsi="Arial"/>
          <w:lang w:val="fr-BE"/>
        </w:rPr>
      </w:pPr>
      <w:r w:rsidRPr="0018500B">
        <w:rPr>
          <w:rFonts w:ascii="Arial" w:hAnsi="Arial"/>
          <w:lang w:val="fr-BE"/>
        </w:rPr>
        <w:t xml:space="preserve">La responsabilité de </w:t>
      </w:r>
      <w:r w:rsidR="00AC03C2" w:rsidRPr="0018500B">
        <w:rPr>
          <w:rFonts w:ascii="Arial" w:hAnsi="Arial"/>
          <w:lang w:val="fr-BE"/>
        </w:rPr>
        <w:t>PARTENAIRE_</w:t>
      </w:r>
      <w:r w:rsidR="0018500B" w:rsidRPr="0018500B">
        <w:rPr>
          <w:rFonts w:ascii="Arial" w:hAnsi="Arial"/>
          <w:lang w:val="fr-BE"/>
        </w:rPr>
        <w:t>XXX</w:t>
      </w:r>
      <w:r w:rsidR="007E55D2" w:rsidRPr="0018500B">
        <w:rPr>
          <w:rFonts w:ascii="Arial" w:hAnsi="Arial"/>
          <w:lang w:val="fr-BE"/>
        </w:rPr>
        <w:t>, en</w:t>
      </w:r>
      <w:r w:rsidRPr="0018500B">
        <w:rPr>
          <w:rFonts w:ascii="Arial" w:hAnsi="Arial"/>
          <w:lang w:val="fr-BE"/>
        </w:rPr>
        <w:t xml:space="preserve"> tant qu’Entreprise Coordinatrice et du Chef de Projet est limitée à la mise en œuvre des moyens nécessaires et à l’exécution des tâches qui leurs sont assignées par le Contrat et le présent Accord de Consortium.  Ils n’encourent aucune responsabilité particulière en cas de retards éventuels dans l’exécution du Projet, dans l’aboutissement des recherches entreprises ou la qualité des Résultats obtenus.</w:t>
      </w:r>
    </w:p>
    <w:p w14:paraId="023B6F4F" w14:textId="77777777" w:rsidR="005B5CB6" w:rsidRPr="0018500B" w:rsidRDefault="005B5CB6" w:rsidP="005B5CB6">
      <w:pPr>
        <w:jc w:val="both"/>
        <w:rPr>
          <w:rFonts w:ascii="Arial" w:hAnsi="Arial"/>
          <w:lang w:val="fr-BE"/>
        </w:rPr>
      </w:pPr>
    </w:p>
    <w:p w14:paraId="3D29E531" w14:textId="77777777" w:rsidR="005B5CB6" w:rsidRPr="0018500B" w:rsidRDefault="005B5CB6" w:rsidP="005B5CB6">
      <w:pPr>
        <w:jc w:val="both"/>
        <w:rPr>
          <w:rFonts w:ascii="Arial" w:hAnsi="Arial"/>
          <w:b/>
          <w:bCs/>
          <w:u w:val="single"/>
        </w:rPr>
      </w:pPr>
      <w:r w:rsidRPr="0018500B">
        <w:rPr>
          <w:rFonts w:ascii="Arial" w:hAnsi="Arial"/>
          <w:b/>
          <w:bCs/>
          <w:u w:val="single"/>
        </w:rPr>
        <w:t>11. Litiges</w:t>
      </w:r>
    </w:p>
    <w:p w14:paraId="0B4A6B30" w14:textId="77777777" w:rsidR="005B5CB6" w:rsidRPr="0018500B" w:rsidRDefault="005B5CB6" w:rsidP="005B5CB6">
      <w:pPr>
        <w:jc w:val="both"/>
        <w:rPr>
          <w:rFonts w:ascii="Arial" w:hAnsi="Arial"/>
          <w:b/>
          <w:bCs/>
          <w:u w:val="single"/>
        </w:rPr>
      </w:pPr>
    </w:p>
    <w:p w14:paraId="40FEC783" w14:textId="21519FF1" w:rsidR="005B5CB6" w:rsidRPr="0018500B" w:rsidRDefault="005B5CB6" w:rsidP="005B5CB6">
      <w:pPr>
        <w:jc w:val="both"/>
        <w:rPr>
          <w:rFonts w:ascii="Arial" w:hAnsi="Arial"/>
        </w:rPr>
      </w:pPr>
      <w:r w:rsidRPr="0018500B">
        <w:rPr>
          <w:rFonts w:ascii="Arial" w:hAnsi="Arial"/>
        </w:rPr>
        <w:t xml:space="preserve">En cas de litiges non résolus dans le cadre de l’organisation du Projet (Art. 5.2.1), et pour autant que le fait de ne pas agir en justice et/ou de différer une telle action ne soit de nature à mettre en péril </w:t>
      </w:r>
      <w:r w:rsidRPr="0018500B">
        <w:rPr>
          <w:rFonts w:ascii="Arial" w:hAnsi="Arial" w:cs="Arial"/>
        </w:rPr>
        <w:t>leurs intérêts</w:t>
      </w:r>
      <w:r w:rsidRPr="0018500B">
        <w:rPr>
          <w:rFonts w:ascii="Arial" w:hAnsi="Arial" w:cs="Arial"/>
          <w:sz w:val="22"/>
          <w:szCs w:val="22"/>
        </w:rPr>
        <w:t xml:space="preserve">, </w:t>
      </w:r>
      <w:r w:rsidRPr="0018500B">
        <w:rPr>
          <w:rFonts w:ascii="Arial" w:hAnsi="Arial" w:cs="Arial"/>
        </w:rPr>
        <w:t>ou ceux d’un des Partenaires en litige, les Partenaires s’en réfèrent d’abord</w:t>
      </w:r>
      <w:r w:rsidR="007E55D2" w:rsidRPr="0018500B">
        <w:rPr>
          <w:rFonts w:ascii="Arial" w:hAnsi="Arial" w:cs="Arial"/>
        </w:rPr>
        <w:t xml:space="preserve"> </w:t>
      </w:r>
      <w:r w:rsidRPr="0018500B">
        <w:rPr>
          <w:rFonts w:ascii="Arial" w:hAnsi="Arial"/>
        </w:rPr>
        <w:t xml:space="preserve">aux chefs des organisations concernées, à l’initiative d’un des Partenaires concernés par le litige, puis </w:t>
      </w:r>
      <w:r w:rsidRPr="0018500B">
        <w:rPr>
          <w:rFonts w:ascii="Arial" w:hAnsi="Arial" w:cs="Arial"/>
        </w:rPr>
        <w:t xml:space="preserve">si le litige n’a pu être résolu à ce niveau dans un délai d’un mois, </w:t>
      </w:r>
      <w:r w:rsidR="00D713E0">
        <w:rPr>
          <w:rFonts w:ascii="Arial" w:hAnsi="Arial"/>
        </w:rPr>
        <w:t>à la Région Wallonne</w:t>
      </w:r>
      <w:r w:rsidRPr="0018500B">
        <w:rPr>
          <w:rFonts w:ascii="Arial" w:hAnsi="Arial"/>
        </w:rPr>
        <w:t xml:space="preserve">. </w:t>
      </w:r>
      <w:r w:rsidRPr="0018500B">
        <w:rPr>
          <w:rFonts w:ascii="Arial" w:hAnsi="Arial" w:cs="Arial"/>
        </w:rPr>
        <w:t>Si cette seconde tentative n’aboutit pas non plus dans un délai de 2 mois, tout partenaire en litige peut porter ce dernier devant les tribunaux compétents</w:t>
      </w:r>
      <w:r w:rsidRPr="0018500B">
        <w:rPr>
          <w:rFonts w:ascii="Arial" w:hAnsi="Arial"/>
        </w:rPr>
        <w:t xml:space="preserve"> de l’arrondissement judiciaire de Liège.</w:t>
      </w:r>
    </w:p>
    <w:p w14:paraId="0938B37A" w14:textId="77777777" w:rsidR="005B5CB6" w:rsidRPr="0018500B" w:rsidRDefault="005B5CB6" w:rsidP="005B5CB6">
      <w:pPr>
        <w:jc w:val="both"/>
        <w:rPr>
          <w:rFonts w:ascii="Arial" w:hAnsi="Arial"/>
        </w:rPr>
      </w:pPr>
    </w:p>
    <w:p w14:paraId="5F49FC5A" w14:textId="77777777" w:rsidR="005B5CB6" w:rsidRPr="0018500B" w:rsidRDefault="005B5CB6" w:rsidP="005B5CB6">
      <w:pPr>
        <w:jc w:val="both"/>
        <w:rPr>
          <w:rFonts w:ascii="Arial" w:hAnsi="Arial"/>
          <w:b/>
          <w:bCs/>
          <w:u w:val="single"/>
        </w:rPr>
      </w:pPr>
      <w:r w:rsidRPr="0018500B">
        <w:rPr>
          <w:rFonts w:ascii="Arial" w:hAnsi="Arial"/>
          <w:b/>
          <w:bCs/>
          <w:u w:val="single"/>
        </w:rPr>
        <w:t>12. Exclusion d’un Partenaire défaillant</w:t>
      </w:r>
    </w:p>
    <w:p w14:paraId="3462E8E7" w14:textId="77777777" w:rsidR="005B5CB6" w:rsidRPr="0018500B" w:rsidRDefault="005B5CB6" w:rsidP="005B5CB6">
      <w:pPr>
        <w:jc w:val="both"/>
        <w:rPr>
          <w:rFonts w:ascii="Arial" w:hAnsi="Arial"/>
          <w:b/>
          <w:bCs/>
          <w:u w:val="single"/>
        </w:rPr>
      </w:pPr>
    </w:p>
    <w:p w14:paraId="518DC873" w14:textId="3CDAD5A7" w:rsidR="005B5CB6" w:rsidRPr="0018500B" w:rsidRDefault="005B5CB6" w:rsidP="005B5CB6">
      <w:pPr>
        <w:jc w:val="both"/>
        <w:rPr>
          <w:rFonts w:ascii="Arial" w:hAnsi="Arial"/>
        </w:rPr>
      </w:pPr>
      <w:r w:rsidRPr="0018500B">
        <w:rPr>
          <w:rFonts w:ascii="Arial" w:hAnsi="Arial"/>
        </w:rPr>
        <w:t>En cas de manquement d’un Partenaire à ses obligations au titre du présent Accord de Consortium, une mise en demeure lui sera adressée par courrier recommandé avec accusé de réception par le Chef de Projet. S’il n’est pas remédié à la défaillance dans un délai de 30 (trente) jours à compter de l’envoi du courrier recommandé, la décision d’exclusion d’un Partenaire pourra être prise par le Comité de Pilotage à l’unanimité moins la voix du Partenaire défaillant après accord de la Région.</w:t>
      </w:r>
    </w:p>
    <w:p w14:paraId="474FB825" w14:textId="77777777" w:rsidR="005B5CB6" w:rsidRPr="0018500B" w:rsidRDefault="005B5CB6" w:rsidP="005B5CB6">
      <w:pPr>
        <w:jc w:val="both"/>
        <w:rPr>
          <w:rFonts w:ascii="Arial" w:hAnsi="Arial"/>
        </w:rPr>
      </w:pPr>
    </w:p>
    <w:p w14:paraId="58585183" w14:textId="77777777" w:rsidR="005B5CB6" w:rsidRPr="0018500B" w:rsidRDefault="005B5CB6" w:rsidP="005B5CB6">
      <w:pPr>
        <w:jc w:val="both"/>
        <w:rPr>
          <w:rFonts w:ascii="Arial" w:hAnsi="Arial"/>
        </w:rPr>
      </w:pPr>
      <w:r w:rsidRPr="0018500B">
        <w:rPr>
          <w:rFonts w:ascii="Arial" w:hAnsi="Arial"/>
        </w:rPr>
        <w:t>Conséquences de l’exclusion d’un Partenaire :</w:t>
      </w:r>
    </w:p>
    <w:p w14:paraId="4F3BE1E9" w14:textId="77777777" w:rsidR="005B5CB6" w:rsidRPr="0018500B" w:rsidRDefault="005B5CB6" w:rsidP="005B5CB6">
      <w:pPr>
        <w:jc w:val="both"/>
        <w:rPr>
          <w:rFonts w:ascii="Arial" w:hAnsi="Arial"/>
        </w:rPr>
      </w:pPr>
    </w:p>
    <w:p w14:paraId="475680E2" w14:textId="77777777" w:rsidR="005B5CB6" w:rsidRPr="0018500B" w:rsidRDefault="005B5CB6" w:rsidP="005B5CB6">
      <w:pPr>
        <w:jc w:val="both"/>
        <w:rPr>
          <w:rFonts w:ascii="Arial" w:hAnsi="Arial"/>
        </w:rPr>
      </w:pPr>
      <w:r w:rsidRPr="0018500B">
        <w:rPr>
          <w:rFonts w:ascii="Arial" w:hAnsi="Arial"/>
        </w:rPr>
        <w:t>a) Sur les obligations de confidentialité et la protection des Résultats :</w:t>
      </w:r>
    </w:p>
    <w:p w14:paraId="5C9B44C0" w14:textId="77777777" w:rsidR="005B5CB6" w:rsidRPr="0018500B" w:rsidRDefault="005B5CB6" w:rsidP="005B5CB6">
      <w:pPr>
        <w:jc w:val="both"/>
        <w:rPr>
          <w:rFonts w:ascii="Arial" w:hAnsi="Arial"/>
        </w:rPr>
      </w:pPr>
    </w:p>
    <w:p w14:paraId="4BA9741C" w14:textId="77777777" w:rsidR="005B5CB6" w:rsidRPr="0018500B" w:rsidRDefault="005B5CB6" w:rsidP="005B5CB6">
      <w:pPr>
        <w:jc w:val="both"/>
        <w:rPr>
          <w:rFonts w:ascii="Arial" w:hAnsi="Arial"/>
        </w:rPr>
      </w:pPr>
      <w:r w:rsidRPr="0018500B">
        <w:rPr>
          <w:rFonts w:ascii="Arial" w:hAnsi="Arial"/>
        </w:rPr>
        <w:t>Le Partenaire exclu garde l’obligation de traiter comme confidentielle toute information qu’il détient concernant le Projet, et ce pour la durée la plus longue prévue au Contrat ou dans l’Accord de confidentialité joint en annexe au présent Accord de Consortium. En outre, il s’engage à ne pas déposer de demande de brevets pour les Résultats et l’information acquis au cours du Projet, excepté les Résultats dont il est le seul propriétaire conformément aux dispositions du présent Accord de Consortium.</w:t>
      </w:r>
    </w:p>
    <w:p w14:paraId="3ED82166" w14:textId="77777777" w:rsidR="005B5CB6" w:rsidRPr="0018500B" w:rsidRDefault="005B5CB6" w:rsidP="005B5CB6">
      <w:pPr>
        <w:jc w:val="both"/>
        <w:rPr>
          <w:rFonts w:ascii="Arial" w:hAnsi="Arial"/>
        </w:rPr>
      </w:pPr>
    </w:p>
    <w:p w14:paraId="04862DFC" w14:textId="77777777" w:rsidR="005B5CB6" w:rsidRPr="0018500B" w:rsidRDefault="005B5CB6" w:rsidP="005B5CB6">
      <w:pPr>
        <w:jc w:val="both"/>
        <w:rPr>
          <w:rFonts w:ascii="Arial" w:hAnsi="Arial"/>
        </w:rPr>
      </w:pPr>
      <w:r w:rsidRPr="0018500B">
        <w:rPr>
          <w:rFonts w:ascii="Arial" w:hAnsi="Arial"/>
        </w:rPr>
        <w:t xml:space="preserve">b) Sur les Droits </w:t>
      </w:r>
      <w:proofErr w:type="gramStart"/>
      <w:r w:rsidRPr="0018500B">
        <w:rPr>
          <w:rFonts w:ascii="Arial" w:hAnsi="Arial"/>
        </w:rPr>
        <w:t>d’utilisation:</w:t>
      </w:r>
      <w:proofErr w:type="gramEnd"/>
    </w:p>
    <w:p w14:paraId="2A9ECD8D" w14:textId="77777777" w:rsidR="005B5CB6" w:rsidRPr="0018500B" w:rsidRDefault="005B5CB6" w:rsidP="005B5CB6">
      <w:pPr>
        <w:jc w:val="both"/>
        <w:rPr>
          <w:rFonts w:ascii="Arial" w:hAnsi="Arial"/>
        </w:rPr>
      </w:pPr>
    </w:p>
    <w:p w14:paraId="29406C1F" w14:textId="77777777" w:rsidR="005B5CB6" w:rsidRPr="0018500B" w:rsidRDefault="005B5CB6" w:rsidP="005B5CB6">
      <w:pPr>
        <w:jc w:val="both"/>
        <w:rPr>
          <w:rFonts w:ascii="Arial" w:hAnsi="Arial"/>
        </w:rPr>
      </w:pPr>
      <w:r w:rsidRPr="0018500B">
        <w:rPr>
          <w:rFonts w:ascii="Arial" w:hAnsi="Arial"/>
        </w:rPr>
        <w:t>Le Partenaire exclu du Projet perd ses Droits d’utilisation des Résultats et du Savoir-faire Préexistant des autres Partenaires.</w:t>
      </w:r>
    </w:p>
    <w:p w14:paraId="2780A932" w14:textId="77777777" w:rsidR="005B5CB6" w:rsidRPr="0018500B" w:rsidRDefault="005B5CB6" w:rsidP="005B5CB6">
      <w:pPr>
        <w:jc w:val="both"/>
        <w:rPr>
          <w:rFonts w:ascii="Arial" w:hAnsi="Arial"/>
        </w:rPr>
      </w:pPr>
    </w:p>
    <w:p w14:paraId="0DE7A508" w14:textId="77777777" w:rsidR="005B5CB6" w:rsidRPr="0018500B" w:rsidRDefault="005B5CB6" w:rsidP="005B5CB6">
      <w:pPr>
        <w:jc w:val="both"/>
        <w:rPr>
          <w:rFonts w:ascii="Arial" w:hAnsi="Arial"/>
        </w:rPr>
      </w:pPr>
      <w:r w:rsidRPr="0018500B">
        <w:rPr>
          <w:rFonts w:ascii="Arial" w:hAnsi="Arial"/>
        </w:rPr>
        <w:t>Le Partenaire exclu du Projet reste soumis aux dispositions des articles 7 et 8, pour ce qui concerne les Droits d'utilisation de son Savoir-faire préexistant et des Résultats qu'il a générés dans le cadre du Projet.</w:t>
      </w:r>
    </w:p>
    <w:p w14:paraId="0AB2CA6C" w14:textId="77777777" w:rsidR="005B5CB6" w:rsidRPr="0018500B" w:rsidRDefault="005B5CB6" w:rsidP="005B5CB6">
      <w:pPr>
        <w:jc w:val="both"/>
        <w:rPr>
          <w:rFonts w:ascii="Arial" w:hAnsi="Arial"/>
        </w:rPr>
      </w:pPr>
    </w:p>
    <w:p w14:paraId="080C52A7" w14:textId="77777777" w:rsidR="005B5CB6" w:rsidRPr="0018500B" w:rsidRDefault="005B5CB6" w:rsidP="005B5CB6">
      <w:pPr>
        <w:jc w:val="both"/>
        <w:rPr>
          <w:rFonts w:ascii="Arial" w:hAnsi="Arial"/>
        </w:rPr>
      </w:pPr>
      <w:r w:rsidRPr="0018500B">
        <w:rPr>
          <w:rFonts w:ascii="Arial" w:hAnsi="Arial"/>
        </w:rPr>
        <w:t xml:space="preserve"> c) Sur l’équipement, le matériel et les matériaux approvisionnés au titre du </w:t>
      </w:r>
      <w:proofErr w:type="gramStart"/>
      <w:r w:rsidRPr="0018500B">
        <w:rPr>
          <w:rFonts w:ascii="Arial" w:hAnsi="Arial"/>
        </w:rPr>
        <w:t>Contrat:</w:t>
      </w:r>
      <w:proofErr w:type="gramEnd"/>
    </w:p>
    <w:p w14:paraId="5BCB73BC" w14:textId="77777777" w:rsidR="005B5CB6" w:rsidRPr="0018500B" w:rsidRDefault="005B5CB6" w:rsidP="005B5CB6">
      <w:pPr>
        <w:jc w:val="both"/>
        <w:rPr>
          <w:rFonts w:ascii="Arial" w:hAnsi="Arial"/>
        </w:rPr>
      </w:pPr>
    </w:p>
    <w:p w14:paraId="2723CD70" w14:textId="77777777" w:rsidR="005B5CB6" w:rsidRPr="0018500B" w:rsidRDefault="005B5CB6" w:rsidP="005B5CB6">
      <w:pPr>
        <w:jc w:val="both"/>
        <w:rPr>
          <w:rFonts w:ascii="Arial" w:hAnsi="Arial"/>
        </w:rPr>
      </w:pPr>
      <w:r w:rsidRPr="0018500B">
        <w:rPr>
          <w:rFonts w:ascii="Arial" w:hAnsi="Arial"/>
        </w:rPr>
        <w:t>L’équipement, le matériel et les matériaux acquis dans le cadre du Contrat par le Partenaire exclu et restant nécessaire à l’achèvement du Projet devr</w:t>
      </w:r>
      <w:r w:rsidR="00FD7C3E" w:rsidRPr="0018500B">
        <w:rPr>
          <w:rFonts w:ascii="Arial" w:hAnsi="Arial"/>
        </w:rPr>
        <w:t>ont</w:t>
      </w:r>
      <w:r w:rsidRPr="0018500B">
        <w:rPr>
          <w:rFonts w:ascii="Arial" w:hAnsi="Arial"/>
        </w:rPr>
        <w:t xml:space="preserve"> rester à la disposition des autres Partenaires, selon modalités à fixer de commun accord avec la Région.</w:t>
      </w:r>
    </w:p>
    <w:p w14:paraId="238D08DF" w14:textId="77777777" w:rsidR="005B5CB6" w:rsidRPr="0018500B" w:rsidRDefault="005B5CB6" w:rsidP="005B5CB6">
      <w:pPr>
        <w:jc w:val="both"/>
        <w:rPr>
          <w:rFonts w:ascii="Arial" w:hAnsi="Arial"/>
        </w:rPr>
      </w:pPr>
    </w:p>
    <w:p w14:paraId="749A1BEA" w14:textId="77777777" w:rsidR="005B5CB6" w:rsidRPr="0018500B" w:rsidRDefault="005B5CB6" w:rsidP="005B5CB6">
      <w:pPr>
        <w:jc w:val="both"/>
        <w:rPr>
          <w:rFonts w:ascii="Arial" w:hAnsi="Arial"/>
        </w:rPr>
      </w:pPr>
      <w:r w:rsidRPr="0018500B">
        <w:rPr>
          <w:rFonts w:ascii="Arial" w:hAnsi="Arial"/>
        </w:rPr>
        <w:t xml:space="preserve">d) Sur l’information à </w:t>
      </w:r>
      <w:proofErr w:type="gramStart"/>
      <w:r w:rsidRPr="0018500B">
        <w:rPr>
          <w:rFonts w:ascii="Arial" w:hAnsi="Arial"/>
        </w:rPr>
        <w:t>fournir:</w:t>
      </w:r>
      <w:proofErr w:type="gramEnd"/>
    </w:p>
    <w:p w14:paraId="572DD618" w14:textId="77777777" w:rsidR="005B5CB6" w:rsidRPr="0018500B" w:rsidRDefault="005B5CB6" w:rsidP="005B5CB6">
      <w:pPr>
        <w:jc w:val="both"/>
        <w:rPr>
          <w:rFonts w:ascii="Arial" w:hAnsi="Arial"/>
        </w:rPr>
      </w:pPr>
    </w:p>
    <w:p w14:paraId="147B3AC0" w14:textId="77777777" w:rsidR="005B5CB6" w:rsidRPr="0018500B" w:rsidRDefault="005B5CB6" w:rsidP="005B5CB6">
      <w:pPr>
        <w:jc w:val="both"/>
        <w:rPr>
          <w:rFonts w:ascii="Arial" w:hAnsi="Arial"/>
        </w:rPr>
      </w:pPr>
      <w:r w:rsidRPr="0018500B">
        <w:rPr>
          <w:rFonts w:ascii="Arial" w:hAnsi="Arial"/>
        </w:rPr>
        <w:t>Le Partenaire exclu reste tenu de fournir, dans un délai d’un mois à compter de la notification de son exclusion, les rapports et toute autre information utile concernant le Projet</w:t>
      </w:r>
      <w:r w:rsidR="00FD7C3E" w:rsidRPr="0018500B">
        <w:rPr>
          <w:rFonts w:ascii="Arial" w:hAnsi="Arial"/>
        </w:rPr>
        <w:t>, et</w:t>
      </w:r>
      <w:r w:rsidRPr="0018500B">
        <w:rPr>
          <w:rFonts w:ascii="Arial" w:hAnsi="Arial"/>
        </w:rPr>
        <w:t xml:space="preserve"> couvrant la période de sa participation au Projet.</w:t>
      </w:r>
    </w:p>
    <w:p w14:paraId="56899E08" w14:textId="77777777" w:rsidR="005B5CB6" w:rsidRPr="0018500B" w:rsidRDefault="005B5CB6" w:rsidP="005B5CB6">
      <w:pPr>
        <w:jc w:val="both"/>
        <w:rPr>
          <w:rFonts w:ascii="Arial" w:hAnsi="Arial"/>
        </w:rPr>
      </w:pPr>
    </w:p>
    <w:p w14:paraId="78808147" w14:textId="77777777" w:rsidR="005B5CB6" w:rsidRPr="0018500B" w:rsidRDefault="005B5CB6" w:rsidP="005B5CB6">
      <w:pPr>
        <w:jc w:val="both"/>
        <w:rPr>
          <w:rFonts w:ascii="Arial" w:hAnsi="Arial"/>
        </w:rPr>
      </w:pPr>
    </w:p>
    <w:p w14:paraId="74EC81F7" w14:textId="77777777" w:rsidR="005B5CB6" w:rsidRPr="0018500B" w:rsidRDefault="005B5CB6" w:rsidP="005B5CB6">
      <w:pPr>
        <w:jc w:val="both"/>
        <w:rPr>
          <w:rFonts w:ascii="Arial" w:hAnsi="Arial"/>
        </w:rPr>
      </w:pPr>
    </w:p>
    <w:p w14:paraId="3042E6A1" w14:textId="77777777" w:rsidR="005B5CB6" w:rsidRPr="0018500B" w:rsidRDefault="005B5CB6" w:rsidP="005B5CB6">
      <w:pPr>
        <w:jc w:val="both"/>
        <w:rPr>
          <w:rFonts w:ascii="Arial" w:hAnsi="Arial"/>
          <w:b/>
          <w:bCs/>
          <w:u w:val="single"/>
        </w:rPr>
      </w:pPr>
      <w:r w:rsidRPr="0018500B">
        <w:rPr>
          <w:rFonts w:ascii="Arial" w:hAnsi="Arial"/>
          <w:b/>
          <w:bCs/>
          <w:u w:val="single"/>
        </w:rPr>
        <w:t>13. Droit Applicable</w:t>
      </w:r>
    </w:p>
    <w:p w14:paraId="119678BF" w14:textId="77777777" w:rsidR="005B5CB6" w:rsidRPr="0018500B" w:rsidRDefault="005B5CB6" w:rsidP="005B5CB6">
      <w:pPr>
        <w:jc w:val="both"/>
        <w:rPr>
          <w:rFonts w:ascii="Arial" w:hAnsi="Arial"/>
          <w:b/>
          <w:bCs/>
          <w:u w:val="single"/>
        </w:rPr>
      </w:pPr>
    </w:p>
    <w:p w14:paraId="54A2EB16" w14:textId="77777777" w:rsidR="005B5CB6" w:rsidRPr="0018500B" w:rsidRDefault="005B5CB6" w:rsidP="005B5CB6">
      <w:pPr>
        <w:pStyle w:val="Pieddepage"/>
        <w:tabs>
          <w:tab w:val="clear" w:pos="4536"/>
          <w:tab w:val="clear" w:pos="9072"/>
        </w:tabs>
        <w:jc w:val="both"/>
        <w:rPr>
          <w:rFonts w:ascii="Arial" w:hAnsi="Arial"/>
        </w:rPr>
      </w:pPr>
      <w:r w:rsidRPr="0018500B">
        <w:rPr>
          <w:rFonts w:ascii="Arial" w:hAnsi="Arial"/>
        </w:rPr>
        <w:t>Cet Accord de Consortium est régi par le droit belge.</w:t>
      </w:r>
    </w:p>
    <w:p w14:paraId="09219193" w14:textId="77777777" w:rsidR="005B5CB6" w:rsidRPr="0018500B" w:rsidRDefault="005B5CB6" w:rsidP="005B5CB6">
      <w:pPr>
        <w:jc w:val="both"/>
        <w:rPr>
          <w:rFonts w:ascii="Arial" w:hAnsi="Arial"/>
        </w:rPr>
      </w:pPr>
    </w:p>
    <w:p w14:paraId="67DA5B10" w14:textId="77777777" w:rsidR="005B5CB6" w:rsidRPr="0018500B" w:rsidRDefault="005B5CB6" w:rsidP="005B5CB6">
      <w:pPr>
        <w:rPr>
          <w:rFonts w:ascii="Arial" w:hAnsi="Arial"/>
        </w:rPr>
      </w:pPr>
    </w:p>
    <w:p w14:paraId="3EE46A86" w14:textId="77777777" w:rsidR="005B5CB6" w:rsidRPr="0018500B" w:rsidRDefault="005B5CB6" w:rsidP="005B5CB6">
      <w:pPr>
        <w:rPr>
          <w:rFonts w:ascii="Arial" w:hAnsi="Arial"/>
        </w:rPr>
      </w:pPr>
    </w:p>
    <w:p w14:paraId="5BD77E3B" w14:textId="77777777" w:rsidR="005B5CB6" w:rsidRPr="0018500B" w:rsidRDefault="005B5CB6" w:rsidP="005B5CB6">
      <w:pPr>
        <w:rPr>
          <w:rFonts w:ascii="Arial" w:hAnsi="Arial"/>
        </w:rPr>
      </w:pPr>
    </w:p>
    <w:p w14:paraId="75127852" w14:textId="77777777" w:rsidR="005B5CB6" w:rsidRPr="0018500B" w:rsidRDefault="005B5CB6" w:rsidP="005B5CB6">
      <w:pPr>
        <w:rPr>
          <w:rFonts w:ascii="Arial" w:hAnsi="Arial"/>
        </w:rPr>
      </w:pPr>
    </w:p>
    <w:p w14:paraId="609EC84A" w14:textId="77777777" w:rsidR="005B5CB6" w:rsidRPr="0018500B" w:rsidRDefault="005B5CB6" w:rsidP="005B5CB6">
      <w:pPr>
        <w:rPr>
          <w:rFonts w:ascii="Arial" w:hAnsi="Arial"/>
        </w:rPr>
      </w:pPr>
    </w:p>
    <w:p w14:paraId="4676AB4E" w14:textId="70A61094" w:rsidR="005B5CB6" w:rsidRPr="0018500B" w:rsidRDefault="005B5CB6" w:rsidP="005B5CB6">
      <w:pPr>
        <w:ind w:right="-780"/>
        <w:jc w:val="both"/>
        <w:rPr>
          <w:rFonts w:ascii="Arial" w:hAnsi="Arial"/>
        </w:rPr>
      </w:pPr>
      <w:r w:rsidRPr="0018500B">
        <w:rPr>
          <w:rFonts w:ascii="Arial" w:hAnsi="Arial"/>
        </w:rPr>
        <w:t xml:space="preserve">Fait à </w:t>
      </w:r>
      <w:r w:rsidR="0018500B" w:rsidRPr="0018500B">
        <w:rPr>
          <w:rFonts w:ascii="Arial" w:hAnsi="Arial"/>
        </w:rPr>
        <w:t>XXX</w:t>
      </w:r>
      <w:r w:rsidRPr="0018500B">
        <w:rPr>
          <w:rFonts w:ascii="Arial" w:hAnsi="Arial"/>
        </w:rPr>
        <w:t xml:space="preserve">, </w:t>
      </w:r>
      <w:r w:rsidR="00E8129D" w:rsidRPr="0018500B">
        <w:rPr>
          <w:rFonts w:ascii="Arial" w:hAnsi="Arial"/>
        </w:rPr>
        <w:t>le JOUR</w:t>
      </w:r>
      <w:r w:rsidR="004B30A6" w:rsidRPr="0018500B">
        <w:rPr>
          <w:rFonts w:ascii="Arial" w:hAnsi="Arial"/>
        </w:rPr>
        <w:t xml:space="preserve"> </w:t>
      </w:r>
      <w:r w:rsidR="00E8129D" w:rsidRPr="0018500B">
        <w:rPr>
          <w:rFonts w:ascii="Arial" w:hAnsi="Arial"/>
        </w:rPr>
        <w:t>MOIS</w:t>
      </w:r>
      <w:r w:rsidR="004B30A6" w:rsidRPr="0018500B">
        <w:rPr>
          <w:rFonts w:ascii="Arial" w:hAnsi="Arial"/>
        </w:rPr>
        <w:t xml:space="preserve"> </w:t>
      </w:r>
      <w:r w:rsidR="00E8129D" w:rsidRPr="0018500B">
        <w:rPr>
          <w:rFonts w:ascii="Arial" w:hAnsi="Arial"/>
        </w:rPr>
        <w:t>ANNEE</w:t>
      </w:r>
    </w:p>
    <w:p w14:paraId="5196A2CE" w14:textId="77777777" w:rsidR="005B5CB6" w:rsidRPr="0018500B" w:rsidRDefault="005B5CB6" w:rsidP="005B5CB6">
      <w:pPr>
        <w:ind w:right="-780"/>
        <w:jc w:val="both"/>
        <w:rPr>
          <w:rFonts w:ascii="Arial" w:hAnsi="Arial"/>
        </w:rPr>
      </w:pPr>
    </w:p>
    <w:p w14:paraId="1AF0A004" w14:textId="274239D0" w:rsidR="005B5CB6" w:rsidRPr="0018500B" w:rsidRDefault="005B5CB6" w:rsidP="005B5CB6">
      <w:pPr>
        <w:ind w:right="-780"/>
        <w:jc w:val="both"/>
        <w:rPr>
          <w:rFonts w:ascii="Arial" w:hAnsi="Arial"/>
        </w:rPr>
      </w:pP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proofErr w:type="gramStart"/>
      <w:r w:rsidRPr="0018500B">
        <w:rPr>
          <w:rFonts w:ascii="Arial" w:hAnsi="Arial"/>
        </w:rPr>
        <w:t>en</w:t>
      </w:r>
      <w:proofErr w:type="gramEnd"/>
      <w:r w:rsidRPr="0018500B">
        <w:rPr>
          <w:rFonts w:ascii="Arial" w:hAnsi="Arial"/>
        </w:rPr>
        <w:t xml:space="preserve"> </w:t>
      </w:r>
      <w:r w:rsidR="0018500B" w:rsidRPr="0018500B">
        <w:rPr>
          <w:rFonts w:ascii="Arial" w:hAnsi="Arial"/>
        </w:rPr>
        <w:t>XXX</w:t>
      </w:r>
      <w:r w:rsidR="00E07C50" w:rsidRPr="0018500B">
        <w:rPr>
          <w:rFonts w:ascii="Arial" w:hAnsi="Arial"/>
        </w:rPr>
        <w:t xml:space="preserve"> exemplaires originaux, </w:t>
      </w:r>
    </w:p>
    <w:p w14:paraId="1C377181" w14:textId="77777777" w:rsidR="005B5CB6" w:rsidRPr="0018500B" w:rsidRDefault="005B5CB6" w:rsidP="005B5CB6">
      <w:pPr>
        <w:ind w:right="-780"/>
        <w:jc w:val="both"/>
        <w:rPr>
          <w:rFonts w:ascii="Arial" w:hAnsi="Arial"/>
        </w:rPr>
      </w:pP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proofErr w:type="gramStart"/>
      <w:r w:rsidRPr="0018500B">
        <w:rPr>
          <w:rFonts w:ascii="Arial" w:hAnsi="Arial"/>
        </w:rPr>
        <w:t>destinés</w:t>
      </w:r>
      <w:proofErr w:type="gramEnd"/>
      <w:r w:rsidRPr="0018500B">
        <w:rPr>
          <w:rFonts w:ascii="Arial" w:hAnsi="Arial"/>
        </w:rPr>
        <w:t xml:space="preserve"> à la Région Wallonne,</w:t>
      </w:r>
    </w:p>
    <w:p w14:paraId="160A103F" w14:textId="32434BB3" w:rsidR="005B5CB6" w:rsidRPr="0018500B" w:rsidRDefault="005B5CB6" w:rsidP="005B5CB6">
      <w:pPr>
        <w:ind w:right="-780"/>
        <w:jc w:val="both"/>
        <w:rPr>
          <w:rFonts w:ascii="Arial" w:hAnsi="Arial"/>
        </w:rPr>
      </w:pP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proofErr w:type="gramStart"/>
      <w:r w:rsidRPr="0018500B">
        <w:rPr>
          <w:rFonts w:ascii="Arial" w:hAnsi="Arial"/>
        </w:rPr>
        <w:t>et</w:t>
      </w:r>
      <w:proofErr w:type="gramEnd"/>
    </w:p>
    <w:p w14:paraId="1B1E0513" w14:textId="77777777" w:rsidR="005B5CB6" w:rsidRPr="0018500B" w:rsidRDefault="005B5CB6" w:rsidP="005B5CB6">
      <w:pPr>
        <w:ind w:right="-780"/>
        <w:jc w:val="both"/>
        <w:rPr>
          <w:rFonts w:ascii="Arial" w:hAnsi="Arial"/>
        </w:rPr>
      </w:pP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r>
      <w:r w:rsidRPr="0018500B">
        <w:rPr>
          <w:rFonts w:ascii="Arial" w:hAnsi="Arial"/>
        </w:rPr>
        <w:tab/>
        <w:t>Chacun des Partenaires</w:t>
      </w:r>
    </w:p>
    <w:p w14:paraId="69B5689D" w14:textId="77777777" w:rsidR="005B5CB6" w:rsidRPr="0018500B" w:rsidRDefault="005B5CB6" w:rsidP="005B5CB6">
      <w:pPr>
        <w:ind w:right="-780"/>
        <w:jc w:val="both"/>
        <w:rPr>
          <w:rFonts w:ascii="Arial" w:hAnsi="Arial"/>
        </w:rPr>
      </w:pPr>
    </w:p>
    <w:p w14:paraId="6F7B5082" w14:textId="77777777" w:rsidR="005B5CB6" w:rsidRPr="0018500B" w:rsidRDefault="005B5CB6" w:rsidP="005B5CB6">
      <w:pPr>
        <w:ind w:right="-780"/>
        <w:jc w:val="both"/>
        <w:rPr>
          <w:rFonts w:ascii="Arial" w:hAnsi="Arial"/>
        </w:rPr>
      </w:pPr>
    </w:p>
    <w:p w14:paraId="68CC86A2" w14:textId="77777777" w:rsidR="005B5CB6" w:rsidRPr="0018500B" w:rsidRDefault="005B5CB6" w:rsidP="005B5CB6">
      <w:pPr>
        <w:ind w:right="-780"/>
        <w:jc w:val="both"/>
        <w:rPr>
          <w:rFonts w:ascii="Arial" w:hAnsi="Arial"/>
        </w:rPr>
      </w:pPr>
      <w:r w:rsidRPr="0018500B">
        <w:rPr>
          <w:rFonts w:ascii="Arial" w:hAnsi="Arial"/>
        </w:rPr>
        <w:br w:type="page"/>
      </w:r>
      <w:r w:rsidRPr="0018500B">
        <w:rPr>
          <w:rFonts w:ascii="Arial" w:hAnsi="Arial"/>
        </w:rPr>
        <w:lastRenderedPageBreak/>
        <w:t>SIGNATURE DES PARTIES :</w:t>
      </w:r>
    </w:p>
    <w:p w14:paraId="0955D4FD" w14:textId="77777777" w:rsidR="005B5CB6" w:rsidRPr="0018500B" w:rsidRDefault="005B5CB6" w:rsidP="005B5CB6">
      <w:pPr>
        <w:ind w:right="-780"/>
        <w:jc w:val="both"/>
        <w:rPr>
          <w:rFonts w:ascii="Arial" w:hAnsi="Arial"/>
        </w:rPr>
      </w:pPr>
    </w:p>
    <w:p w14:paraId="3CD8A31C" w14:textId="77777777" w:rsidR="005B5CB6" w:rsidRPr="0018500B" w:rsidRDefault="005B5CB6" w:rsidP="005B5CB6">
      <w:pPr>
        <w:tabs>
          <w:tab w:val="left" w:pos="5760"/>
        </w:tabs>
        <w:ind w:right="-780"/>
        <w:jc w:val="both"/>
        <w:rPr>
          <w:rFonts w:ascii="Arial" w:hAnsi="Arial"/>
        </w:rPr>
      </w:pPr>
    </w:p>
    <w:p w14:paraId="5DF641A9" w14:textId="77777777" w:rsidR="005B5CB6" w:rsidRPr="0018500B" w:rsidRDefault="005B5CB6" w:rsidP="005B5CB6">
      <w:pPr>
        <w:tabs>
          <w:tab w:val="left" w:pos="5760"/>
        </w:tabs>
        <w:ind w:right="-780"/>
        <w:jc w:val="both"/>
        <w:rPr>
          <w:rFonts w:ascii="Arial" w:hAnsi="Arial"/>
        </w:rPr>
      </w:pPr>
    </w:p>
    <w:p w14:paraId="4B41DE17" w14:textId="3CD2A24B" w:rsidR="003616FC" w:rsidRPr="0018500B" w:rsidRDefault="003616FC" w:rsidP="003616FC">
      <w:pPr>
        <w:tabs>
          <w:tab w:val="left" w:pos="5760"/>
        </w:tabs>
        <w:ind w:right="-780"/>
        <w:jc w:val="both"/>
        <w:rPr>
          <w:rFonts w:ascii="Arial" w:hAnsi="Arial"/>
        </w:rPr>
      </w:pPr>
      <w:r w:rsidRPr="0018500B">
        <w:rPr>
          <w:rFonts w:ascii="Arial" w:hAnsi="Arial"/>
        </w:rPr>
        <w:t xml:space="preserve">Autorisés pour </w:t>
      </w:r>
      <w:r w:rsidR="00AC03C2" w:rsidRPr="0018500B">
        <w:rPr>
          <w:rFonts w:ascii="Arial" w:hAnsi="Arial"/>
          <w:bCs/>
          <w:i/>
          <w:iCs/>
          <w:lang w:val="fr-BE"/>
        </w:rPr>
        <w:t>PARTENAIRE_</w:t>
      </w:r>
      <w:r w:rsidR="0018500B" w:rsidRPr="0018500B">
        <w:rPr>
          <w:rFonts w:ascii="Arial" w:hAnsi="Arial"/>
          <w:bCs/>
          <w:i/>
          <w:iCs/>
          <w:lang w:val="fr-BE"/>
        </w:rPr>
        <w:t>XXX</w:t>
      </w:r>
    </w:p>
    <w:p w14:paraId="38F1EF33" w14:textId="77777777" w:rsidR="003616FC" w:rsidRPr="0018500B" w:rsidRDefault="003616FC" w:rsidP="003616FC">
      <w:pPr>
        <w:tabs>
          <w:tab w:val="left" w:pos="5760"/>
        </w:tabs>
        <w:ind w:right="-780"/>
        <w:jc w:val="both"/>
        <w:rPr>
          <w:rFonts w:ascii="Arial" w:hAnsi="Arial"/>
        </w:rPr>
      </w:pPr>
    </w:p>
    <w:p w14:paraId="34723F03" w14:textId="77777777" w:rsidR="003616FC" w:rsidRPr="0018500B" w:rsidRDefault="003616FC" w:rsidP="003616FC">
      <w:pPr>
        <w:tabs>
          <w:tab w:val="left" w:pos="5760"/>
        </w:tabs>
        <w:ind w:right="-780"/>
        <w:jc w:val="both"/>
        <w:rPr>
          <w:rFonts w:ascii="Arial" w:hAnsi="Arial"/>
        </w:rPr>
      </w:pPr>
    </w:p>
    <w:p w14:paraId="1DE81482" w14:textId="2857FD9B" w:rsidR="003616FC" w:rsidRPr="0018500B" w:rsidRDefault="003616FC" w:rsidP="003616FC">
      <w:pPr>
        <w:tabs>
          <w:tab w:val="left" w:pos="5760"/>
        </w:tabs>
        <w:ind w:right="-780"/>
        <w:jc w:val="both"/>
        <w:rPr>
          <w:rFonts w:ascii="Arial" w:hAnsi="Arial"/>
          <w:lang w:val="fr-BE"/>
        </w:rPr>
      </w:pPr>
      <w:proofErr w:type="gramStart"/>
      <w:r w:rsidRPr="0018500B">
        <w:rPr>
          <w:rFonts w:ascii="Arial" w:hAnsi="Arial"/>
          <w:lang w:val="fr-BE"/>
        </w:rPr>
        <w:t>Nom:</w:t>
      </w:r>
      <w:proofErr w:type="gramEnd"/>
      <w:r w:rsidR="00AF278A" w:rsidRPr="0018500B">
        <w:rPr>
          <w:rFonts w:ascii="Arial" w:hAnsi="Arial"/>
          <w:lang w:val="fr-BE"/>
        </w:rPr>
        <w:t xml:space="preserve"> </w:t>
      </w:r>
      <w:r w:rsidR="0018500B" w:rsidRPr="0018500B">
        <w:rPr>
          <w:rFonts w:ascii="Arial" w:hAnsi="Arial"/>
          <w:lang w:val="fr-BE"/>
        </w:rPr>
        <w:t>XXX</w:t>
      </w:r>
    </w:p>
    <w:p w14:paraId="6B677E77" w14:textId="3313A562" w:rsidR="003616FC" w:rsidRPr="0018500B" w:rsidRDefault="003616FC" w:rsidP="003616FC">
      <w:pPr>
        <w:tabs>
          <w:tab w:val="left" w:pos="5760"/>
        </w:tabs>
        <w:ind w:right="-780"/>
        <w:jc w:val="both"/>
        <w:rPr>
          <w:rFonts w:ascii="Arial" w:hAnsi="Arial"/>
        </w:rPr>
      </w:pPr>
      <w:proofErr w:type="gramStart"/>
      <w:r w:rsidRPr="0018500B">
        <w:rPr>
          <w:rFonts w:ascii="Arial" w:hAnsi="Arial"/>
        </w:rPr>
        <w:t>Titre:</w:t>
      </w:r>
      <w:proofErr w:type="gramEnd"/>
      <w:r w:rsidR="00AF278A" w:rsidRPr="0018500B">
        <w:rPr>
          <w:rFonts w:ascii="Arial" w:hAnsi="Arial"/>
        </w:rPr>
        <w:t xml:space="preserve"> </w:t>
      </w:r>
      <w:r w:rsidR="0018500B" w:rsidRPr="0018500B">
        <w:rPr>
          <w:rFonts w:ascii="Arial" w:hAnsi="Arial"/>
        </w:rPr>
        <w:t>XXX</w:t>
      </w:r>
    </w:p>
    <w:p w14:paraId="7C6B80C1" w14:textId="772B099B" w:rsidR="003616FC" w:rsidRPr="0018500B" w:rsidRDefault="003616FC" w:rsidP="003616FC">
      <w:pPr>
        <w:tabs>
          <w:tab w:val="left" w:pos="5760"/>
        </w:tabs>
        <w:ind w:right="-780"/>
        <w:jc w:val="both"/>
        <w:rPr>
          <w:rFonts w:ascii="Arial" w:hAnsi="Arial"/>
        </w:rPr>
      </w:pPr>
      <w:proofErr w:type="gramStart"/>
      <w:r w:rsidRPr="0018500B">
        <w:rPr>
          <w:rFonts w:ascii="Arial" w:hAnsi="Arial"/>
        </w:rPr>
        <w:t>Signature:</w:t>
      </w:r>
      <w:proofErr w:type="gramEnd"/>
    </w:p>
    <w:p w14:paraId="4337711C" w14:textId="491C6CC7" w:rsidR="003616FC" w:rsidRPr="0018500B" w:rsidRDefault="003616FC" w:rsidP="003616FC">
      <w:pPr>
        <w:tabs>
          <w:tab w:val="left" w:pos="5760"/>
        </w:tabs>
        <w:ind w:right="-780"/>
        <w:jc w:val="both"/>
        <w:rPr>
          <w:rFonts w:ascii="Arial" w:hAnsi="Arial"/>
        </w:rPr>
      </w:pPr>
      <w:proofErr w:type="gramStart"/>
      <w:r w:rsidRPr="0018500B">
        <w:rPr>
          <w:rFonts w:ascii="Arial" w:hAnsi="Arial"/>
        </w:rPr>
        <w:t>Date:</w:t>
      </w:r>
      <w:proofErr w:type="gramEnd"/>
    </w:p>
    <w:p w14:paraId="40FB28E5" w14:textId="77777777" w:rsidR="00E07C50" w:rsidRPr="0018500B" w:rsidRDefault="00E07C50" w:rsidP="005B5CB6">
      <w:pPr>
        <w:tabs>
          <w:tab w:val="left" w:pos="5760"/>
        </w:tabs>
        <w:ind w:right="-780"/>
        <w:jc w:val="both"/>
        <w:rPr>
          <w:rFonts w:ascii="Arial" w:hAnsi="Arial"/>
        </w:rPr>
      </w:pPr>
    </w:p>
    <w:p w14:paraId="7E5CBE57" w14:textId="77777777" w:rsidR="005B5CB6" w:rsidRPr="0018500B" w:rsidRDefault="005B5CB6" w:rsidP="005B5CB6">
      <w:pPr>
        <w:tabs>
          <w:tab w:val="left" w:pos="5760"/>
        </w:tabs>
        <w:ind w:right="-780"/>
        <w:jc w:val="both"/>
        <w:rPr>
          <w:rFonts w:ascii="Arial" w:hAnsi="Arial"/>
        </w:rPr>
      </w:pPr>
    </w:p>
    <w:p w14:paraId="46FF180D" w14:textId="77777777" w:rsidR="005B5CB6" w:rsidRPr="0018500B" w:rsidRDefault="005B5CB6" w:rsidP="003616FC">
      <w:pPr>
        <w:tabs>
          <w:tab w:val="left" w:pos="5760"/>
        </w:tabs>
        <w:ind w:right="-780"/>
        <w:jc w:val="both"/>
        <w:rPr>
          <w:rFonts w:ascii="Arial" w:hAnsi="Arial"/>
        </w:rPr>
      </w:pPr>
      <w:r w:rsidRPr="0018500B">
        <w:rPr>
          <w:rFonts w:ascii="Arial" w:hAnsi="Arial"/>
        </w:rPr>
        <w:br w:type="page"/>
      </w:r>
    </w:p>
    <w:p w14:paraId="097D849E" w14:textId="77777777" w:rsidR="005B5CB6" w:rsidRPr="0018500B" w:rsidRDefault="005B5CB6" w:rsidP="005B5CB6">
      <w:pPr>
        <w:tabs>
          <w:tab w:val="left" w:pos="5760"/>
        </w:tabs>
        <w:ind w:right="-780"/>
        <w:jc w:val="both"/>
        <w:rPr>
          <w:rFonts w:ascii="Arial" w:hAnsi="Arial"/>
          <w:b/>
          <w:bCs/>
        </w:rPr>
      </w:pPr>
      <w:r w:rsidRPr="0018500B">
        <w:rPr>
          <w:rFonts w:ascii="Arial" w:hAnsi="Arial"/>
          <w:b/>
          <w:bCs/>
        </w:rPr>
        <w:lastRenderedPageBreak/>
        <w:t>Annexes</w:t>
      </w:r>
    </w:p>
    <w:p w14:paraId="2F55557A" w14:textId="77777777" w:rsidR="005B5CB6" w:rsidRPr="0018500B" w:rsidRDefault="005B5CB6" w:rsidP="005B5CB6">
      <w:pPr>
        <w:tabs>
          <w:tab w:val="left" w:pos="5760"/>
        </w:tabs>
        <w:ind w:right="-780"/>
        <w:jc w:val="both"/>
        <w:rPr>
          <w:rFonts w:ascii="Arial" w:hAnsi="Arial"/>
        </w:rPr>
      </w:pPr>
    </w:p>
    <w:p w14:paraId="77BCE602" w14:textId="328E57AA" w:rsidR="005B5CB6" w:rsidRPr="0018500B" w:rsidRDefault="005B5CB6" w:rsidP="00E8129D">
      <w:pPr>
        <w:tabs>
          <w:tab w:val="left" w:pos="5760"/>
        </w:tabs>
        <w:ind w:right="-780"/>
        <w:jc w:val="both"/>
        <w:rPr>
          <w:rFonts w:ascii="Arial" w:hAnsi="Arial"/>
          <w:b/>
          <w:bCs/>
        </w:rPr>
      </w:pPr>
      <w:r w:rsidRPr="0018500B">
        <w:rPr>
          <w:rFonts w:ascii="Arial" w:hAnsi="Arial"/>
          <w:b/>
          <w:bCs/>
        </w:rPr>
        <w:t xml:space="preserve">ANNEXE </w:t>
      </w:r>
      <w:r w:rsidR="00D713E0" w:rsidRPr="0018500B">
        <w:rPr>
          <w:rFonts w:ascii="Arial" w:hAnsi="Arial"/>
          <w:b/>
          <w:bCs/>
        </w:rPr>
        <w:t>1 :</w:t>
      </w:r>
      <w:r w:rsidRPr="0018500B">
        <w:rPr>
          <w:rFonts w:ascii="Arial" w:hAnsi="Arial"/>
          <w:b/>
          <w:bCs/>
        </w:rPr>
        <w:t xml:space="preserve"> Proposition </w:t>
      </w:r>
      <w:r w:rsidR="0018500B" w:rsidRPr="0018500B">
        <w:rPr>
          <w:rFonts w:ascii="Arial" w:hAnsi="Arial"/>
          <w:b/>
          <w:bCs/>
        </w:rPr>
        <w:t>XXX</w:t>
      </w:r>
      <w:r w:rsidRPr="0018500B">
        <w:rPr>
          <w:rFonts w:ascii="Arial" w:hAnsi="Arial"/>
          <w:b/>
          <w:bCs/>
        </w:rPr>
        <w:t xml:space="preserve">, Formulaire de Soumission, édition de </w:t>
      </w:r>
      <w:r w:rsidR="00F237AC" w:rsidRPr="0018500B">
        <w:rPr>
          <w:rFonts w:ascii="Arial" w:hAnsi="Arial"/>
          <w:b/>
          <w:bCs/>
        </w:rPr>
        <w:t xml:space="preserve">JOUR </w:t>
      </w:r>
      <w:r w:rsidR="00E8129D" w:rsidRPr="0018500B">
        <w:rPr>
          <w:rFonts w:ascii="Arial" w:hAnsi="Arial"/>
          <w:b/>
          <w:bCs/>
        </w:rPr>
        <w:t>MOIS ANNEE</w:t>
      </w:r>
    </w:p>
    <w:p w14:paraId="24D0DFE0" w14:textId="77777777" w:rsidR="005B5CB6" w:rsidRPr="0018500B" w:rsidRDefault="005B5CB6" w:rsidP="005B5CB6">
      <w:pPr>
        <w:tabs>
          <w:tab w:val="left" w:pos="5760"/>
        </w:tabs>
        <w:ind w:left="360" w:right="-780"/>
        <w:jc w:val="both"/>
        <w:rPr>
          <w:rFonts w:ascii="Arial" w:hAnsi="Arial"/>
          <w:b/>
          <w:bCs/>
        </w:rPr>
      </w:pPr>
    </w:p>
    <w:p w14:paraId="7C2965AB" w14:textId="77777777" w:rsidR="005B5CB6" w:rsidRPr="0018500B" w:rsidRDefault="005B5CB6" w:rsidP="005B5CB6">
      <w:pPr>
        <w:tabs>
          <w:tab w:val="left" w:pos="5760"/>
        </w:tabs>
        <w:ind w:left="1080" w:right="203"/>
        <w:jc w:val="both"/>
        <w:rPr>
          <w:rFonts w:ascii="Arial" w:hAnsi="Arial"/>
        </w:rPr>
      </w:pPr>
    </w:p>
    <w:p w14:paraId="5B2E5465" w14:textId="77777777" w:rsidR="005B5CB6" w:rsidRPr="0018500B" w:rsidRDefault="005B5CB6" w:rsidP="005B5CB6">
      <w:pPr>
        <w:tabs>
          <w:tab w:val="left" w:pos="5760"/>
        </w:tabs>
        <w:ind w:right="-780"/>
        <w:jc w:val="both"/>
        <w:rPr>
          <w:rFonts w:ascii="Arial" w:hAnsi="Arial"/>
        </w:rPr>
      </w:pPr>
      <w:r w:rsidRPr="0018500B">
        <w:rPr>
          <w:rFonts w:ascii="Arial" w:hAnsi="Arial"/>
        </w:rPr>
        <w:br w:type="page"/>
      </w:r>
    </w:p>
    <w:p w14:paraId="1470A390" w14:textId="77777777" w:rsidR="005B5CB6" w:rsidRPr="0018500B" w:rsidRDefault="005B5CB6" w:rsidP="00F237AC">
      <w:pPr>
        <w:tabs>
          <w:tab w:val="left" w:pos="5760"/>
        </w:tabs>
        <w:ind w:right="-780"/>
        <w:jc w:val="both"/>
        <w:rPr>
          <w:rFonts w:ascii="Arial" w:hAnsi="Arial"/>
          <w:b/>
          <w:bCs/>
        </w:rPr>
      </w:pPr>
      <w:r w:rsidRPr="0018500B">
        <w:rPr>
          <w:rFonts w:ascii="Arial" w:hAnsi="Arial"/>
          <w:b/>
          <w:bCs/>
        </w:rPr>
        <w:lastRenderedPageBreak/>
        <w:t>ANNEXE 2 : Accord de Confidentialité</w:t>
      </w:r>
    </w:p>
    <w:p w14:paraId="403F8289" w14:textId="77777777" w:rsidR="005B5CB6" w:rsidRPr="0018500B" w:rsidRDefault="005B5CB6" w:rsidP="005B5CB6">
      <w:pPr>
        <w:jc w:val="both"/>
        <w:rPr>
          <w:rFonts w:ascii="Arial" w:hAnsi="Arial" w:cs="Arial"/>
          <w:lang w:val="fr-BE"/>
        </w:rPr>
      </w:pPr>
      <w:bookmarkStart w:id="0" w:name="_Toc64800675"/>
    </w:p>
    <w:p w14:paraId="5F7F9696" w14:textId="77777777" w:rsidR="005B5CB6" w:rsidRPr="0018500B" w:rsidRDefault="005B5CB6" w:rsidP="0074389D">
      <w:pPr>
        <w:pStyle w:val="Corpsdetexte"/>
        <w:numPr>
          <w:ilvl w:val="0"/>
          <w:numId w:val="9"/>
        </w:numPr>
        <w:ind w:left="426" w:hanging="426"/>
        <w:rPr>
          <w:rFonts w:ascii="Arial" w:hAnsi="Arial" w:cs="Arial"/>
          <w:b/>
          <w:lang w:val="fr-BE"/>
        </w:rPr>
      </w:pPr>
      <w:r w:rsidRPr="0018500B">
        <w:rPr>
          <w:rFonts w:ascii="Arial" w:hAnsi="Arial" w:cs="Arial"/>
          <w:b/>
          <w:lang w:val="fr-BE"/>
        </w:rPr>
        <w:t>Terminologie</w:t>
      </w:r>
      <w:bookmarkEnd w:id="0"/>
    </w:p>
    <w:p w14:paraId="3CC0EA02" w14:textId="77777777" w:rsidR="005B5CB6" w:rsidRPr="0018500B" w:rsidRDefault="005B5CB6" w:rsidP="005B5CB6">
      <w:pPr>
        <w:pStyle w:val="Corpsdetexte"/>
        <w:rPr>
          <w:rFonts w:ascii="Arial" w:hAnsi="Arial" w:cs="Arial"/>
          <w:lang w:val="fr-BE"/>
        </w:rPr>
      </w:pPr>
    </w:p>
    <w:p w14:paraId="4FDE2FAF" w14:textId="77777777" w:rsidR="005B5CB6" w:rsidRPr="0018500B" w:rsidRDefault="005B5CB6" w:rsidP="005B5CB6">
      <w:pPr>
        <w:pStyle w:val="Corpsdetexte"/>
        <w:ind w:left="432"/>
        <w:rPr>
          <w:rFonts w:ascii="Arial" w:hAnsi="Arial" w:cs="Arial"/>
          <w:strike/>
          <w:lang w:val="fr-BE"/>
        </w:rPr>
      </w:pPr>
      <w:r w:rsidRPr="0018500B">
        <w:rPr>
          <w:rFonts w:ascii="Arial" w:hAnsi="Arial" w:cs="Arial"/>
          <w:lang w:val="fr-BE"/>
        </w:rPr>
        <w:t>Accord : désigne le présent accord de confidentialité.</w:t>
      </w:r>
    </w:p>
    <w:p w14:paraId="19D82810" w14:textId="77777777" w:rsidR="005B5CB6" w:rsidRPr="0018500B" w:rsidRDefault="005B5CB6" w:rsidP="005B5CB6">
      <w:pPr>
        <w:pStyle w:val="Corpsdetexte"/>
        <w:ind w:left="432"/>
        <w:rPr>
          <w:rFonts w:ascii="Arial" w:hAnsi="Arial" w:cs="Arial"/>
          <w:lang w:val="fr-BE"/>
        </w:rPr>
      </w:pPr>
    </w:p>
    <w:p w14:paraId="1485BF56" w14:textId="32BEEB14"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Information </w:t>
      </w:r>
      <w:r w:rsidR="00D713E0" w:rsidRPr="0018500B">
        <w:rPr>
          <w:rFonts w:ascii="Arial" w:hAnsi="Arial" w:cs="Arial"/>
          <w:lang w:val="fr-BE"/>
        </w:rPr>
        <w:t>Confidentielle :</w:t>
      </w:r>
      <w:r w:rsidRPr="0018500B">
        <w:rPr>
          <w:rFonts w:ascii="Arial" w:hAnsi="Arial" w:cs="Arial"/>
          <w:lang w:val="fr-BE"/>
        </w:rPr>
        <w:t xml:space="preserve"> ce terme est défini à l’article </w:t>
      </w:r>
      <w:r w:rsidR="00685C20" w:rsidRPr="0018500B">
        <w:fldChar w:fldCharType="begin"/>
      </w:r>
      <w:r w:rsidR="00685C20" w:rsidRPr="0018500B">
        <w:instrText xml:space="preserve"> REF _Ref64791955 \r \h  \* MERGEFORMAT </w:instrText>
      </w:r>
      <w:r w:rsidR="00685C20" w:rsidRPr="0018500B">
        <w:fldChar w:fldCharType="separate"/>
      </w:r>
      <w:r w:rsidRPr="0018500B">
        <w:t>3</w:t>
      </w:r>
      <w:r w:rsidR="00685C20" w:rsidRPr="0018500B">
        <w:fldChar w:fldCharType="end"/>
      </w:r>
      <w:r w:rsidRPr="0018500B">
        <w:rPr>
          <w:rFonts w:ascii="Arial" w:hAnsi="Arial" w:cs="Arial"/>
          <w:lang w:val="fr-BE"/>
        </w:rPr>
        <w:t>.</w:t>
      </w:r>
    </w:p>
    <w:p w14:paraId="6A0A11B1" w14:textId="77777777" w:rsidR="005B5CB6" w:rsidRPr="0018500B" w:rsidRDefault="005B5CB6" w:rsidP="005B5CB6">
      <w:pPr>
        <w:pStyle w:val="Corpsdetexte"/>
        <w:ind w:left="432"/>
        <w:rPr>
          <w:rFonts w:ascii="Arial" w:hAnsi="Arial" w:cs="Arial"/>
          <w:lang w:val="fr-BE"/>
        </w:rPr>
      </w:pPr>
    </w:p>
    <w:p w14:paraId="1F55B022" w14:textId="7A22EC0B"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Partie : désigne un Partenaire à titre individuel, lorsque le contexte le requiert, et Parties désigne l'ensemble des Partenaires à l’Accord de </w:t>
      </w:r>
      <w:r w:rsidR="00D713E0" w:rsidRPr="0018500B">
        <w:rPr>
          <w:rFonts w:ascii="Arial" w:hAnsi="Arial" w:cs="Arial"/>
          <w:lang w:val="fr-BE"/>
        </w:rPr>
        <w:t>Consortium ;</w:t>
      </w:r>
      <w:r w:rsidRPr="0018500B">
        <w:rPr>
          <w:rFonts w:ascii="Arial" w:hAnsi="Arial" w:cs="Arial"/>
          <w:lang w:val="fr-BE"/>
        </w:rPr>
        <w:t xml:space="preserve"> Partie Communicante : Partie divulguant l’Information Confidentielle ; Partie Bénéficiaire : Partie recevant l’Information Confidentielle. </w:t>
      </w:r>
    </w:p>
    <w:p w14:paraId="3552D35B" w14:textId="77777777" w:rsidR="005B5CB6" w:rsidRPr="0018500B" w:rsidRDefault="005B5CB6" w:rsidP="005B5CB6">
      <w:pPr>
        <w:pStyle w:val="Corpsdetexte"/>
        <w:ind w:left="432"/>
        <w:rPr>
          <w:rFonts w:ascii="Arial" w:hAnsi="Arial" w:cs="Arial"/>
          <w:lang w:val="fr-BE"/>
        </w:rPr>
      </w:pPr>
    </w:p>
    <w:p w14:paraId="45831D14"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Sous-traitant : désigne une société à qui une des Parties confie la réalisation pour son compte, de travaux, prestations dans le cadre de </w:t>
      </w:r>
      <w:bookmarkStart w:id="1" w:name="_Toc64800676"/>
      <w:r w:rsidRPr="0018500B">
        <w:rPr>
          <w:rFonts w:ascii="Arial" w:hAnsi="Arial" w:cs="Arial"/>
          <w:lang w:val="fr-BE"/>
        </w:rPr>
        <w:t>la Proposition, de la négociation du Projet ou durant la phase d’exécution du Projet.</w:t>
      </w:r>
    </w:p>
    <w:p w14:paraId="51FF6BFF" w14:textId="77777777" w:rsidR="005B5CB6" w:rsidRPr="0018500B" w:rsidRDefault="005B5CB6" w:rsidP="005B5CB6">
      <w:pPr>
        <w:pStyle w:val="Corpsdetexte"/>
        <w:ind w:left="432"/>
        <w:rPr>
          <w:rFonts w:ascii="Arial" w:hAnsi="Arial" w:cs="Arial"/>
          <w:lang w:val="fr-BE"/>
        </w:rPr>
      </w:pPr>
    </w:p>
    <w:p w14:paraId="4EDEE669" w14:textId="77777777" w:rsidR="005B5CB6" w:rsidRPr="0018500B" w:rsidRDefault="005B5CB6" w:rsidP="005B5CB6">
      <w:pPr>
        <w:pStyle w:val="Corpsdetexte"/>
        <w:ind w:left="432"/>
        <w:rPr>
          <w:rFonts w:ascii="Arial" w:hAnsi="Arial" w:cs="Arial"/>
          <w:lang w:val="fr-BE"/>
        </w:rPr>
      </w:pPr>
    </w:p>
    <w:p w14:paraId="583A1CA4" w14:textId="77777777" w:rsidR="005B5CB6" w:rsidRPr="0018500B" w:rsidRDefault="005B5CB6" w:rsidP="0074389D">
      <w:pPr>
        <w:pStyle w:val="Corpsdetexte"/>
        <w:numPr>
          <w:ilvl w:val="0"/>
          <w:numId w:val="9"/>
        </w:numPr>
        <w:ind w:left="426" w:hanging="426"/>
        <w:rPr>
          <w:rFonts w:ascii="Arial" w:hAnsi="Arial" w:cs="Arial"/>
          <w:b/>
          <w:lang w:val="fr-BE"/>
        </w:rPr>
      </w:pPr>
      <w:r w:rsidRPr="0018500B">
        <w:rPr>
          <w:rFonts w:ascii="Arial" w:hAnsi="Arial" w:cs="Arial"/>
          <w:b/>
          <w:lang w:val="fr-BE"/>
        </w:rPr>
        <w:t>Objet de l’accord</w:t>
      </w:r>
      <w:bookmarkEnd w:id="1"/>
    </w:p>
    <w:p w14:paraId="486998E4" w14:textId="77777777" w:rsidR="005B5CB6" w:rsidRPr="0018500B" w:rsidRDefault="005B5CB6" w:rsidP="005B5CB6">
      <w:pPr>
        <w:pStyle w:val="Corpsdetexte"/>
        <w:rPr>
          <w:rFonts w:ascii="Arial" w:hAnsi="Arial" w:cs="Arial"/>
          <w:lang w:val="fr-BE"/>
        </w:rPr>
      </w:pPr>
    </w:p>
    <w:p w14:paraId="161B5073"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t>L’objet du présent Accord est de définir les conditions de divulgation de toute information communiquée par la Partie Communicante à la Partie Bénéficiaire et qui est identifiée comme étant une Information Confidentielle, et de définir les règles relatives à son utilisation et à sa protection.</w:t>
      </w:r>
    </w:p>
    <w:p w14:paraId="30EA1BA7" w14:textId="77777777" w:rsidR="005B5CB6" w:rsidRPr="0018500B" w:rsidRDefault="005B5CB6" w:rsidP="005B5CB6">
      <w:pPr>
        <w:pStyle w:val="Corpsdetexte"/>
        <w:ind w:left="432"/>
        <w:rPr>
          <w:rFonts w:ascii="Arial" w:hAnsi="Arial" w:cs="Arial"/>
          <w:lang w:val="fr-BE"/>
        </w:rPr>
      </w:pPr>
    </w:p>
    <w:p w14:paraId="2033A146" w14:textId="77777777" w:rsidR="005B5CB6" w:rsidRPr="0018500B" w:rsidRDefault="005B5CB6" w:rsidP="005B5CB6">
      <w:pPr>
        <w:pStyle w:val="Corpsdetexte"/>
        <w:ind w:left="432"/>
        <w:rPr>
          <w:rFonts w:ascii="Arial" w:hAnsi="Arial" w:cs="Arial"/>
          <w:lang w:val="fr-BE"/>
        </w:rPr>
      </w:pPr>
    </w:p>
    <w:p w14:paraId="77BEB878" w14:textId="77777777" w:rsidR="005B5CB6" w:rsidRPr="0018500B" w:rsidRDefault="005B5CB6" w:rsidP="0074389D">
      <w:pPr>
        <w:pStyle w:val="Corpsdetexte"/>
        <w:numPr>
          <w:ilvl w:val="0"/>
          <w:numId w:val="9"/>
        </w:numPr>
        <w:ind w:left="426" w:hanging="426"/>
        <w:rPr>
          <w:rFonts w:ascii="Arial" w:hAnsi="Arial" w:cs="Arial"/>
          <w:b/>
          <w:lang w:val="fr-BE"/>
        </w:rPr>
      </w:pPr>
      <w:bookmarkStart w:id="2" w:name="_Ref64791955"/>
      <w:bookmarkStart w:id="3" w:name="_Toc64800677"/>
      <w:r w:rsidRPr="0018500B">
        <w:rPr>
          <w:rFonts w:ascii="Arial" w:hAnsi="Arial" w:cs="Arial"/>
          <w:b/>
          <w:lang w:val="fr-BE"/>
        </w:rPr>
        <w:t>Définition</w:t>
      </w:r>
      <w:bookmarkEnd w:id="2"/>
      <w:bookmarkEnd w:id="3"/>
    </w:p>
    <w:p w14:paraId="6AB7BCB7" w14:textId="77777777" w:rsidR="005B5CB6" w:rsidRPr="0018500B" w:rsidRDefault="005B5CB6" w:rsidP="005B5CB6">
      <w:pPr>
        <w:pStyle w:val="Corpsdetexte"/>
        <w:ind w:left="432"/>
        <w:rPr>
          <w:rFonts w:ascii="Arial" w:hAnsi="Arial" w:cs="Arial"/>
          <w:lang w:val="fr-BE"/>
        </w:rPr>
      </w:pPr>
    </w:p>
    <w:p w14:paraId="25CFB2B1" w14:textId="305D0899"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Sont considérées comme Informations Confidentielles toutes les informations quels qu'en </w:t>
      </w:r>
      <w:r w:rsidR="00D713E0" w:rsidRPr="0018500B">
        <w:rPr>
          <w:rFonts w:ascii="Arial" w:hAnsi="Arial" w:cs="Arial"/>
          <w:lang w:val="fr-BE"/>
        </w:rPr>
        <w:t>soient :</w:t>
      </w:r>
    </w:p>
    <w:p w14:paraId="2C06ED98"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l'objet</w:t>
      </w:r>
      <w:proofErr w:type="gramEnd"/>
      <w:r w:rsidRPr="0018500B">
        <w:rPr>
          <w:rFonts w:ascii="Arial" w:hAnsi="Arial" w:cs="Arial"/>
          <w:lang w:val="fr-BE"/>
        </w:rPr>
        <w:t xml:space="preserve"> (technique, industriel, financier; commercial…), </w:t>
      </w:r>
    </w:p>
    <w:p w14:paraId="20D5AA06" w14:textId="2C74961F"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la</w:t>
      </w:r>
      <w:proofErr w:type="gramEnd"/>
      <w:r w:rsidRPr="0018500B">
        <w:rPr>
          <w:rFonts w:ascii="Arial" w:hAnsi="Arial" w:cs="Arial"/>
          <w:lang w:val="fr-BE"/>
        </w:rPr>
        <w:t xml:space="preserve"> nature (</w:t>
      </w:r>
      <w:r w:rsidR="00D713E0" w:rsidRPr="0018500B">
        <w:rPr>
          <w:rFonts w:ascii="Arial" w:hAnsi="Arial" w:cs="Arial"/>
          <w:lang w:val="fr-BE"/>
        </w:rPr>
        <w:t>savoir-faire</w:t>
      </w:r>
      <w:r w:rsidRPr="0018500B">
        <w:rPr>
          <w:rFonts w:ascii="Arial" w:hAnsi="Arial" w:cs="Arial"/>
          <w:lang w:val="fr-BE"/>
        </w:rPr>
        <w:t xml:space="preserve">, méthodes, procédés, détails, techniques et d'installation…), </w:t>
      </w:r>
    </w:p>
    <w:p w14:paraId="3FE87ECC"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le</w:t>
      </w:r>
      <w:proofErr w:type="gramEnd"/>
      <w:r w:rsidRPr="0018500B">
        <w:rPr>
          <w:rFonts w:ascii="Arial" w:hAnsi="Arial" w:cs="Arial"/>
          <w:lang w:val="fr-BE"/>
        </w:rPr>
        <w:t xml:space="preserve"> support (documents écrits ou imprimés, </w:t>
      </w:r>
      <w:proofErr w:type="spellStart"/>
      <w:r w:rsidRPr="0018500B">
        <w:rPr>
          <w:rFonts w:ascii="Arial" w:hAnsi="Arial" w:cs="Arial"/>
          <w:lang w:val="fr-BE"/>
        </w:rPr>
        <w:t>CD-roms</w:t>
      </w:r>
      <w:proofErr w:type="spellEnd"/>
      <w:r w:rsidRPr="0018500B">
        <w:rPr>
          <w:rFonts w:ascii="Arial" w:hAnsi="Arial" w:cs="Arial"/>
          <w:lang w:val="fr-BE"/>
        </w:rPr>
        <w:t xml:space="preserve">, disquettes informatiques, échantillons, dessin, ...), </w:t>
      </w:r>
    </w:p>
    <w:p w14:paraId="5555310C"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le</w:t>
      </w:r>
      <w:proofErr w:type="gramEnd"/>
      <w:r w:rsidRPr="0018500B">
        <w:rPr>
          <w:rFonts w:ascii="Arial" w:hAnsi="Arial" w:cs="Arial"/>
          <w:lang w:val="fr-BE"/>
        </w:rPr>
        <w:t xml:space="preserve"> mode de transmission (écrit, oral, informatique y compris réseaux et/ou messageries électroniques.) </w:t>
      </w:r>
    </w:p>
    <w:p w14:paraId="40478A80"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l'origine</w:t>
      </w:r>
      <w:proofErr w:type="gramEnd"/>
      <w:r w:rsidRPr="0018500B">
        <w:rPr>
          <w:rFonts w:ascii="Arial" w:hAnsi="Arial" w:cs="Arial"/>
          <w:lang w:val="fr-BE"/>
        </w:rPr>
        <w:t> ;</w:t>
      </w:r>
    </w:p>
    <w:p w14:paraId="139934FB" w14:textId="77777777" w:rsidR="005B5CB6" w:rsidRPr="0018500B" w:rsidRDefault="005B5CB6" w:rsidP="005B5CB6">
      <w:pPr>
        <w:ind w:left="360"/>
        <w:jc w:val="both"/>
        <w:rPr>
          <w:rFonts w:ascii="Arial" w:hAnsi="Arial" w:cs="Arial"/>
          <w:lang w:val="fr-BE"/>
        </w:rPr>
      </w:pPr>
    </w:p>
    <w:p w14:paraId="77924AE9" w14:textId="77777777" w:rsidR="005B5CB6" w:rsidRPr="0018500B" w:rsidRDefault="005B5CB6" w:rsidP="005B5CB6">
      <w:pPr>
        <w:pStyle w:val="Corpsdetexte"/>
        <w:ind w:left="432"/>
        <w:rPr>
          <w:rFonts w:ascii="Arial" w:hAnsi="Arial" w:cs="Arial"/>
          <w:lang w:val="fr-BE"/>
        </w:rPr>
      </w:pPr>
      <w:proofErr w:type="gramStart"/>
      <w:r w:rsidRPr="0018500B">
        <w:rPr>
          <w:rFonts w:ascii="Arial" w:hAnsi="Arial" w:cs="Arial"/>
          <w:lang w:val="fr-BE"/>
        </w:rPr>
        <w:t>et</w:t>
      </w:r>
      <w:proofErr w:type="gramEnd"/>
      <w:r w:rsidRPr="0018500B">
        <w:rPr>
          <w:rFonts w:ascii="Arial" w:hAnsi="Arial" w:cs="Arial"/>
          <w:lang w:val="fr-BE"/>
        </w:rPr>
        <w:t> :</w:t>
      </w:r>
    </w:p>
    <w:p w14:paraId="4250C2A8"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qui</w:t>
      </w:r>
      <w:proofErr w:type="gramEnd"/>
      <w:r w:rsidRPr="0018500B">
        <w:rPr>
          <w:rFonts w:ascii="Arial" w:hAnsi="Arial" w:cs="Arial"/>
          <w:lang w:val="fr-BE"/>
        </w:rPr>
        <w:t xml:space="preserve"> seront communiquées à la Partie Bénéficiaire au stade de la négociation ou de l’exécution du Projet, ou dont celle-ci aurait connaissance dans ce cadre, et/ou</w:t>
      </w:r>
    </w:p>
    <w:p w14:paraId="2F48842B"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auxquelles</w:t>
      </w:r>
      <w:proofErr w:type="gramEnd"/>
      <w:r w:rsidRPr="0018500B">
        <w:rPr>
          <w:rFonts w:ascii="Arial" w:hAnsi="Arial" w:cs="Arial"/>
          <w:lang w:val="fr-BE"/>
        </w:rPr>
        <w:t xml:space="preserve"> la Partie Bénéficiaire aura accès du fait de la présence de ses préposés dans les locaux de la Partie Communicante, et/ou</w:t>
      </w:r>
    </w:p>
    <w:p w14:paraId="0C0336FF"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qui</w:t>
      </w:r>
      <w:proofErr w:type="gramEnd"/>
      <w:r w:rsidRPr="0018500B">
        <w:rPr>
          <w:rFonts w:ascii="Arial" w:hAnsi="Arial" w:cs="Arial"/>
          <w:lang w:val="fr-BE"/>
        </w:rPr>
        <w:t xml:space="preserve"> feront partie ou constitueront des Résultats des travaux confiés au Partenaire dans le cadre du Contrat.</w:t>
      </w:r>
    </w:p>
    <w:p w14:paraId="72619226" w14:textId="77777777" w:rsidR="005B5CB6" w:rsidRPr="0018500B" w:rsidRDefault="005B5CB6" w:rsidP="005B5CB6">
      <w:pPr>
        <w:ind w:left="360"/>
        <w:jc w:val="both"/>
        <w:rPr>
          <w:rFonts w:ascii="Arial" w:hAnsi="Arial" w:cs="Arial"/>
          <w:lang w:val="fr-BE"/>
        </w:rPr>
      </w:pPr>
    </w:p>
    <w:p w14:paraId="2430C0E1"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lastRenderedPageBreak/>
        <w:t>Ces Informations Confidentielles peuvent comprendre des informations reçues d’une tierce partie avec laquelle la Partie Communicante a une obligation contractuelle ou autre de garantir la confidentialité desdites informations.</w:t>
      </w:r>
    </w:p>
    <w:p w14:paraId="7D6441FD" w14:textId="77777777" w:rsidR="005B5CB6" w:rsidRPr="0018500B" w:rsidRDefault="005B5CB6" w:rsidP="005B5CB6">
      <w:pPr>
        <w:pStyle w:val="Corpsdetexte"/>
        <w:ind w:left="432"/>
        <w:rPr>
          <w:rFonts w:ascii="Arial" w:hAnsi="Arial" w:cs="Arial"/>
          <w:lang w:val="fr-BE"/>
        </w:rPr>
      </w:pPr>
    </w:p>
    <w:p w14:paraId="0A448757" w14:textId="77777777" w:rsidR="005B5CB6" w:rsidRPr="0018500B" w:rsidRDefault="005B5CB6" w:rsidP="005B5CB6">
      <w:pPr>
        <w:pStyle w:val="Corpsdetexte"/>
        <w:ind w:left="432"/>
        <w:rPr>
          <w:rFonts w:ascii="Arial" w:hAnsi="Arial" w:cs="Arial"/>
          <w:lang w:val="fr-BE"/>
        </w:rPr>
      </w:pPr>
    </w:p>
    <w:p w14:paraId="0208D4F9" w14:textId="77777777" w:rsidR="005B5CB6" w:rsidRPr="0018500B" w:rsidRDefault="005B5CB6" w:rsidP="0074389D">
      <w:pPr>
        <w:pStyle w:val="Corpsdetexte"/>
        <w:numPr>
          <w:ilvl w:val="0"/>
          <w:numId w:val="9"/>
        </w:numPr>
        <w:ind w:left="426" w:hanging="426"/>
        <w:rPr>
          <w:rFonts w:ascii="Arial" w:hAnsi="Arial" w:cs="Arial"/>
          <w:b/>
          <w:lang w:val="fr-BE"/>
        </w:rPr>
      </w:pPr>
      <w:bookmarkStart w:id="4" w:name="_Toc64800678"/>
      <w:r w:rsidRPr="0018500B">
        <w:rPr>
          <w:rFonts w:ascii="Arial" w:hAnsi="Arial" w:cs="Arial"/>
          <w:b/>
          <w:lang w:val="fr-BE"/>
        </w:rPr>
        <w:t xml:space="preserve">Obligations </w:t>
      </w:r>
      <w:bookmarkEnd w:id="4"/>
      <w:r w:rsidRPr="0018500B">
        <w:rPr>
          <w:rFonts w:ascii="Arial" w:hAnsi="Arial" w:cs="Arial"/>
          <w:b/>
          <w:lang w:val="fr-BE"/>
        </w:rPr>
        <w:t>de chacune des Parties</w:t>
      </w:r>
    </w:p>
    <w:p w14:paraId="27DF090F" w14:textId="77777777" w:rsidR="005B5CB6" w:rsidRPr="0018500B" w:rsidRDefault="005B5CB6" w:rsidP="005B5CB6">
      <w:pPr>
        <w:pStyle w:val="Corpsdetexte2"/>
        <w:rPr>
          <w:rFonts w:ascii="Arial" w:hAnsi="Arial" w:cs="Arial"/>
        </w:rPr>
      </w:pPr>
    </w:p>
    <w:p w14:paraId="326B4B8F" w14:textId="51E58CCD"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Chacune des Parties s'engage à protéger et traiter les Informations Confidentielles avec le maximum de diligence et notamment à mettre en œuvre toutes les précautions propres à garantir la </w:t>
      </w:r>
      <w:r w:rsidR="00D713E0" w:rsidRPr="0018500B">
        <w:rPr>
          <w:rFonts w:ascii="Arial" w:hAnsi="Arial" w:cs="Arial"/>
          <w:lang w:val="fr-BE"/>
        </w:rPr>
        <w:t>conservation de</w:t>
      </w:r>
      <w:r w:rsidRPr="0018500B">
        <w:rPr>
          <w:rFonts w:ascii="Arial" w:hAnsi="Arial" w:cs="Arial"/>
          <w:lang w:val="fr-BE"/>
        </w:rPr>
        <w:t xml:space="preserve"> la confidentialité. Elles s'engagent à ne pas les communiquer à un tiers sans autorisation préalable et écrite de la Partie Communicante, à ne pas effectuer de reproductions non nécessaires à l'exécution des travaux qui l</w:t>
      </w:r>
      <w:r w:rsidR="00FD7C3E" w:rsidRPr="0018500B">
        <w:rPr>
          <w:rFonts w:ascii="Arial" w:hAnsi="Arial" w:cs="Arial"/>
          <w:lang w:val="fr-BE"/>
        </w:rPr>
        <w:t>eur</w:t>
      </w:r>
      <w:r w:rsidRPr="0018500B">
        <w:rPr>
          <w:rFonts w:ascii="Arial" w:hAnsi="Arial" w:cs="Arial"/>
          <w:lang w:val="fr-BE"/>
        </w:rPr>
        <w:t xml:space="preserve"> sont confiés et </w:t>
      </w:r>
      <w:r w:rsidR="00FD7C3E" w:rsidRPr="0018500B">
        <w:rPr>
          <w:rFonts w:ascii="Arial" w:hAnsi="Arial" w:cs="Arial"/>
          <w:lang w:val="fr-BE"/>
        </w:rPr>
        <w:t xml:space="preserve">à </w:t>
      </w:r>
      <w:r w:rsidRPr="0018500B">
        <w:rPr>
          <w:rFonts w:ascii="Arial" w:hAnsi="Arial" w:cs="Arial"/>
          <w:lang w:val="fr-BE"/>
        </w:rPr>
        <w:t xml:space="preserve">ne pas les rendre accessibles à </w:t>
      </w:r>
      <w:r w:rsidR="00FD7C3E" w:rsidRPr="0018500B">
        <w:rPr>
          <w:rFonts w:ascii="Arial" w:hAnsi="Arial" w:cs="Arial"/>
          <w:lang w:val="fr-BE"/>
        </w:rPr>
        <w:t>leurs</w:t>
      </w:r>
      <w:r w:rsidRPr="0018500B">
        <w:rPr>
          <w:rFonts w:ascii="Arial" w:hAnsi="Arial" w:cs="Arial"/>
          <w:lang w:val="fr-BE"/>
        </w:rPr>
        <w:t xml:space="preserve"> préposés qui n'auraient pas besoin d'en connaître le contenu. Les Parties déclarent à cet effet avoir pris ou s'engager à prendre toutes les mesures nécessaires auprès des personnes pouvant avoir accès aux Informations Confidentielles pour leur permettre de respecter leurs engagements durant la négociation et/ou la phase d’exécution du Contrat.</w:t>
      </w:r>
    </w:p>
    <w:p w14:paraId="593E85E3" w14:textId="77777777" w:rsidR="005B5CB6" w:rsidRPr="0018500B" w:rsidRDefault="005B5CB6" w:rsidP="005B5CB6">
      <w:pPr>
        <w:pStyle w:val="Corpsdetexte"/>
        <w:ind w:left="432"/>
        <w:rPr>
          <w:rFonts w:ascii="Arial" w:hAnsi="Arial" w:cs="Arial"/>
          <w:lang w:val="fr-BE"/>
        </w:rPr>
      </w:pPr>
    </w:p>
    <w:p w14:paraId="4EA3469B"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Par dérogation à ce qui précède, la </w:t>
      </w:r>
      <w:r w:rsidRPr="0018500B">
        <w:rPr>
          <w:rFonts w:ascii="Arial" w:hAnsi="Arial" w:cs="Arial"/>
        </w:rPr>
        <w:t>Partie Bénéficiaire</w:t>
      </w:r>
      <w:r w:rsidRPr="0018500B">
        <w:rPr>
          <w:rFonts w:ascii="Arial" w:hAnsi="Arial" w:cs="Arial"/>
          <w:lang w:val="fr-BE"/>
        </w:rPr>
        <w:t xml:space="preserve"> pourra communiquer à ses propres Sous-traitants préalablement qualifiés par la Partie Communicante des Informations Confidentielles dans les strictes mesures suivantes :</w:t>
      </w:r>
    </w:p>
    <w:p w14:paraId="68D88CC9" w14:textId="4B192AC3" w:rsidR="005B5CB6" w:rsidRPr="0018500B" w:rsidRDefault="00D713E0" w:rsidP="0074389D">
      <w:pPr>
        <w:numPr>
          <w:ilvl w:val="0"/>
          <w:numId w:val="8"/>
        </w:numPr>
        <w:tabs>
          <w:tab w:val="num" w:pos="1068"/>
        </w:tabs>
        <w:ind w:left="1068"/>
        <w:jc w:val="both"/>
        <w:rPr>
          <w:rFonts w:ascii="Arial" w:hAnsi="Arial" w:cs="Arial"/>
          <w:lang w:val="fr-BE"/>
        </w:rPr>
      </w:pPr>
      <w:r w:rsidRPr="0018500B">
        <w:rPr>
          <w:rFonts w:ascii="Arial" w:hAnsi="Arial" w:cs="Arial"/>
          <w:lang w:val="fr-BE"/>
        </w:rPr>
        <w:t>La</w:t>
      </w:r>
      <w:r w:rsidR="005B5CB6" w:rsidRPr="0018500B">
        <w:rPr>
          <w:rFonts w:ascii="Arial" w:hAnsi="Arial" w:cs="Arial"/>
          <w:lang w:val="fr-BE"/>
        </w:rPr>
        <w:t xml:space="preserve"> Partie </w:t>
      </w:r>
      <w:r w:rsidRPr="0018500B">
        <w:rPr>
          <w:rFonts w:ascii="Arial" w:hAnsi="Arial" w:cs="Arial"/>
          <w:lang w:val="fr-BE"/>
        </w:rPr>
        <w:t>Communicante en</w:t>
      </w:r>
      <w:r w:rsidR="005B5CB6" w:rsidRPr="0018500B">
        <w:rPr>
          <w:rFonts w:ascii="Arial" w:hAnsi="Arial" w:cs="Arial"/>
          <w:lang w:val="fr-BE"/>
        </w:rPr>
        <w:t xml:space="preserve"> a été informé par écrit préalablement à toute consultation de Sous-traitants,</w:t>
      </w:r>
    </w:p>
    <w:p w14:paraId="569DEB1C" w14:textId="1946E43B" w:rsidR="005B5CB6" w:rsidRPr="0018500B" w:rsidRDefault="00D713E0" w:rsidP="0074389D">
      <w:pPr>
        <w:numPr>
          <w:ilvl w:val="0"/>
          <w:numId w:val="8"/>
        </w:numPr>
        <w:tabs>
          <w:tab w:val="num" w:pos="1068"/>
        </w:tabs>
        <w:ind w:left="1068"/>
        <w:jc w:val="both"/>
        <w:rPr>
          <w:rFonts w:ascii="Arial" w:hAnsi="Arial" w:cs="Arial"/>
          <w:lang w:val="fr-BE"/>
        </w:rPr>
      </w:pPr>
      <w:r w:rsidRPr="0018500B">
        <w:rPr>
          <w:rFonts w:ascii="Arial" w:hAnsi="Arial" w:cs="Arial"/>
          <w:lang w:val="fr-BE"/>
        </w:rPr>
        <w:t>Lesdites</w:t>
      </w:r>
      <w:r w:rsidR="005B5CB6" w:rsidRPr="0018500B">
        <w:rPr>
          <w:rFonts w:ascii="Arial" w:hAnsi="Arial" w:cs="Arial"/>
          <w:lang w:val="fr-BE"/>
        </w:rPr>
        <w:t xml:space="preserve"> Informations Confidentielles sont nécessaires à l'exécution des travaux confiés par la </w:t>
      </w:r>
      <w:r w:rsidR="005B5CB6" w:rsidRPr="0018500B">
        <w:rPr>
          <w:rFonts w:ascii="Arial" w:hAnsi="Arial" w:cs="Arial"/>
        </w:rPr>
        <w:t>Partie Bénéficiaire</w:t>
      </w:r>
      <w:r w:rsidR="005B5CB6" w:rsidRPr="0018500B">
        <w:rPr>
          <w:rFonts w:ascii="Arial" w:hAnsi="Arial" w:cs="Arial"/>
          <w:lang w:val="fr-BE"/>
        </w:rPr>
        <w:t xml:space="preserve"> à ses propres Sous-Traitants,</w:t>
      </w:r>
    </w:p>
    <w:p w14:paraId="03518730" w14:textId="702E1A4C" w:rsidR="005B5CB6" w:rsidRPr="0018500B" w:rsidRDefault="00D713E0" w:rsidP="0074389D">
      <w:pPr>
        <w:numPr>
          <w:ilvl w:val="0"/>
          <w:numId w:val="8"/>
        </w:numPr>
        <w:tabs>
          <w:tab w:val="num" w:pos="1068"/>
        </w:tabs>
        <w:ind w:left="1068"/>
        <w:jc w:val="both"/>
        <w:rPr>
          <w:rFonts w:ascii="Arial" w:hAnsi="Arial" w:cs="Arial"/>
          <w:lang w:val="fr-BE"/>
        </w:rPr>
      </w:pPr>
      <w:r w:rsidRPr="0018500B">
        <w:rPr>
          <w:rFonts w:ascii="Arial" w:hAnsi="Arial" w:cs="Arial"/>
          <w:lang w:val="fr-BE"/>
        </w:rPr>
        <w:t>L’utilisation</w:t>
      </w:r>
      <w:r w:rsidR="005B5CB6" w:rsidRPr="0018500B">
        <w:rPr>
          <w:rFonts w:ascii="Arial" w:hAnsi="Arial" w:cs="Arial"/>
          <w:lang w:val="fr-BE"/>
        </w:rPr>
        <w:t xml:space="preserve"> desdites Informations Confidentielles est limitée à l'exécution des études, travaux réalisés intégralement pour le seul bénéfice du Partenaire,</w:t>
      </w:r>
    </w:p>
    <w:p w14:paraId="69BBF322" w14:textId="11418ACD" w:rsidR="005B5CB6" w:rsidRPr="0018500B" w:rsidRDefault="00D713E0" w:rsidP="0074389D">
      <w:pPr>
        <w:numPr>
          <w:ilvl w:val="0"/>
          <w:numId w:val="8"/>
        </w:numPr>
        <w:tabs>
          <w:tab w:val="num" w:pos="1068"/>
        </w:tabs>
        <w:ind w:left="1068"/>
        <w:jc w:val="both"/>
        <w:rPr>
          <w:rFonts w:ascii="Arial" w:hAnsi="Arial" w:cs="Arial"/>
          <w:lang w:val="fr-BE"/>
        </w:rPr>
      </w:pPr>
      <w:r w:rsidRPr="0018500B">
        <w:rPr>
          <w:rFonts w:ascii="Arial" w:hAnsi="Arial" w:cs="Arial"/>
          <w:lang w:val="fr-BE"/>
        </w:rPr>
        <w:t>La</w:t>
      </w:r>
      <w:r w:rsidR="005B5CB6" w:rsidRPr="0018500B">
        <w:rPr>
          <w:rFonts w:ascii="Arial" w:hAnsi="Arial" w:cs="Arial"/>
          <w:lang w:val="fr-BE"/>
        </w:rPr>
        <w:t xml:space="preserve"> </w:t>
      </w:r>
      <w:r w:rsidR="005B5CB6" w:rsidRPr="0018500B">
        <w:rPr>
          <w:rFonts w:ascii="Arial" w:hAnsi="Arial" w:cs="Arial"/>
        </w:rPr>
        <w:t>Partie Bénéficiaire</w:t>
      </w:r>
      <w:r w:rsidR="005B5CB6" w:rsidRPr="0018500B">
        <w:rPr>
          <w:rFonts w:ascii="Arial" w:hAnsi="Arial" w:cs="Arial"/>
          <w:lang w:val="fr-BE"/>
        </w:rPr>
        <w:t xml:space="preserve"> et son Sous-traitant ont convenu de conditions de confidentialité et d’utilisation des Informations Confidentielles au moins aussi strictes que celles convenues dans le présent Accord.</w:t>
      </w:r>
    </w:p>
    <w:p w14:paraId="6A6B501E" w14:textId="77777777" w:rsidR="005B5CB6" w:rsidRPr="0018500B" w:rsidRDefault="005B5CB6" w:rsidP="005B5CB6">
      <w:pPr>
        <w:ind w:left="708"/>
        <w:jc w:val="both"/>
        <w:rPr>
          <w:rFonts w:ascii="Arial" w:hAnsi="Arial" w:cs="Arial"/>
          <w:lang w:val="fr-BE"/>
        </w:rPr>
      </w:pPr>
    </w:p>
    <w:p w14:paraId="31ED8DE7"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t>Le Comité de Gestion Projet est compétent pour vérifier la bonne application du présent A</w:t>
      </w:r>
      <w:r w:rsidR="00CA7A5E" w:rsidRPr="0018500B">
        <w:rPr>
          <w:rFonts w:ascii="Arial" w:hAnsi="Arial" w:cs="Arial"/>
          <w:lang w:val="fr-BE"/>
        </w:rPr>
        <w:t>ccord.</w:t>
      </w:r>
    </w:p>
    <w:p w14:paraId="0169AC31" w14:textId="77777777" w:rsidR="005B5CB6" w:rsidRPr="0018500B" w:rsidRDefault="005B5CB6" w:rsidP="005B5CB6">
      <w:pPr>
        <w:pStyle w:val="Corpsdetexte"/>
        <w:ind w:left="432"/>
        <w:rPr>
          <w:rFonts w:ascii="Arial" w:hAnsi="Arial" w:cs="Arial"/>
          <w:lang w:val="fr-BE"/>
        </w:rPr>
      </w:pPr>
      <w:bookmarkStart w:id="5" w:name="_Toc64800680"/>
    </w:p>
    <w:p w14:paraId="4DFF7C09" w14:textId="77777777" w:rsidR="005B5CB6" w:rsidRPr="0018500B" w:rsidRDefault="005B5CB6" w:rsidP="0074389D">
      <w:pPr>
        <w:pStyle w:val="Corpsdetexte"/>
        <w:numPr>
          <w:ilvl w:val="0"/>
          <w:numId w:val="9"/>
        </w:numPr>
        <w:ind w:left="426" w:hanging="426"/>
        <w:rPr>
          <w:rFonts w:ascii="Arial" w:hAnsi="Arial" w:cs="Arial"/>
          <w:b/>
          <w:lang w:val="fr-BE"/>
        </w:rPr>
      </w:pPr>
      <w:r w:rsidRPr="0018500B">
        <w:rPr>
          <w:rFonts w:ascii="Arial" w:hAnsi="Arial" w:cs="Arial"/>
          <w:b/>
          <w:lang w:val="fr-BE"/>
        </w:rPr>
        <w:t>Propriété des Informations Confidentielles</w:t>
      </w:r>
      <w:bookmarkEnd w:id="5"/>
    </w:p>
    <w:p w14:paraId="5D4653DD" w14:textId="77777777" w:rsidR="005B5CB6" w:rsidRPr="0018500B" w:rsidRDefault="005B5CB6" w:rsidP="005B5CB6">
      <w:pPr>
        <w:pStyle w:val="Corpsdetexte"/>
        <w:ind w:left="432"/>
        <w:rPr>
          <w:rFonts w:ascii="Arial" w:hAnsi="Arial" w:cs="Arial"/>
          <w:lang w:val="fr-BE"/>
        </w:rPr>
      </w:pPr>
    </w:p>
    <w:p w14:paraId="6E0C2E7B"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t xml:space="preserve">Toute Information Confidentielle divulguée par la Partie Communicante à la Partie Bénéficiaire reste la propriété de la Partie Communicante et ou du tiers ayant autorisé la Partie Communicante à diffuser l’information à la Partie Bénéficiaire. </w:t>
      </w:r>
    </w:p>
    <w:p w14:paraId="646025C8" w14:textId="77777777" w:rsidR="005B5CB6" w:rsidRPr="0018500B" w:rsidRDefault="005B5CB6" w:rsidP="005B5CB6">
      <w:pPr>
        <w:pStyle w:val="Corpsdetexte"/>
        <w:ind w:left="432"/>
        <w:rPr>
          <w:rFonts w:ascii="Arial" w:hAnsi="Arial" w:cs="Arial"/>
          <w:lang w:val="fr-BE"/>
        </w:rPr>
      </w:pPr>
    </w:p>
    <w:p w14:paraId="579668A9" w14:textId="77777777" w:rsidR="005B5CB6" w:rsidRPr="0018500B" w:rsidRDefault="005B5CB6" w:rsidP="005B5CB6">
      <w:pPr>
        <w:pStyle w:val="Corpsdetexte"/>
        <w:ind w:left="432"/>
        <w:rPr>
          <w:rFonts w:ascii="Arial" w:hAnsi="Arial" w:cs="Arial"/>
          <w:lang w:val="fr-BE"/>
        </w:rPr>
      </w:pPr>
      <w:r w:rsidRPr="0018500B">
        <w:rPr>
          <w:rFonts w:ascii="Arial" w:hAnsi="Arial" w:cs="Arial"/>
          <w:lang w:val="fr-BE"/>
        </w:rPr>
        <w:t>La Partie Bénéficiaire s'engage à restituer ou détruire immédiatement tout support matériel comportant une Information Confidentielle sur simple demande de la Partie Communicante et à faire parvenir, en cas de demande de destruction, une attestation de cette destruction.</w:t>
      </w:r>
    </w:p>
    <w:p w14:paraId="4039F0AA" w14:textId="77777777" w:rsidR="005B5CB6" w:rsidRPr="0018500B" w:rsidRDefault="005B5CB6" w:rsidP="005B5CB6">
      <w:pPr>
        <w:pStyle w:val="Corpsdetexte"/>
        <w:ind w:left="432"/>
        <w:rPr>
          <w:rFonts w:ascii="Arial" w:hAnsi="Arial" w:cs="Arial"/>
          <w:lang w:val="fr-BE"/>
        </w:rPr>
      </w:pPr>
    </w:p>
    <w:p w14:paraId="09D2785C" w14:textId="77777777" w:rsidR="005B5CB6" w:rsidRPr="0018500B" w:rsidRDefault="005B5CB6" w:rsidP="0074389D">
      <w:pPr>
        <w:pStyle w:val="Corpsdetexte"/>
        <w:numPr>
          <w:ilvl w:val="0"/>
          <w:numId w:val="9"/>
        </w:numPr>
        <w:ind w:left="426" w:hanging="426"/>
        <w:rPr>
          <w:rFonts w:ascii="Arial" w:hAnsi="Arial" w:cs="Arial"/>
          <w:b/>
          <w:lang w:val="fr-BE"/>
        </w:rPr>
      </w:pPr>
      <w:bookmarkStart w:id="6" w:name="_Toc64800681"/>
      <w:r w:rsidRPr="0018500B">
        <w:rPr>
          <w:rFonts w:ascii="Arial" w:hAnsi="Arial" w:cs="Arial"/>
          <w:b/>
          <w:lang w:val="fr-BE"/>
        </w:rPr>
        <w:t>Informations non concernées par l'accord</w:t>
      </w:r>
      <w:bookmarkEnd w:id="6"/>
    </w:p>
    <w:p w14:paraId="6A6029A7" w14:textId="77777777" w:rsidR="005B5CB6" w:rsidRPr="0018500B" w:rsidRDefault="005B5CB6" w:rsidP="005B5CB6">
      <w:pPr>
        <w:pStyle w:val="Corpsdetexte2"/>
        <w:rPr>
          <w:rFonts w:ascii="Arial" w:hAnsi="Arial" w:cs="Arial"/>
        </w:rPr>
      </w:pPr>
    </w:p>
    <w:p w14:paraId="062AC968" w14:textId="486F1D9B" w:rsidR="005B5CB6" w:rsidRPr="0018500B" w:rsidRDefault="005B5CB6" w:rsidP="005B5CB6">
      <w:pPr>
        <w:pStyle w:val="Corpsdetexte2"/>
        <w:ind w:left="432"/>
        <w:rPr>
          <w:rFonts w:ascii="Arial" w:hAnsi="Arial" w:cs="Arial"/>
        </w:rPr>
      </w:pPr>
      <w:r w:rsidRPr="0018500B">
        <w:rPr>
          <w:rFonts w:ascii="Arial" w:hAnsi="Arial" w:cs="Arial"/>
        </w:rPr>
        <w:t xml:space="preserve">L'obligation de confidentialité ne portera pas sur les </w:t>
      </w:r>
      <w:r w:rsidR="00D713E0" w:rsidRPr="0018500B">
        <w:rPr>
          <w:rFonts w:ascii="Arial" w:hAnsi="Arial" w:cs="Arial"/>
        </w:rPr>
        <w:t>informations :</w:t>
      </w:r>
    </w:p>
    <w:p w14:paraId="327D572D"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lastRenderedPageBreak/>
        <w:t>qui</w:t>
      </w:r>
      <w:proofErr w:type="gramEnd"/>
      <w:r w:rsidRPr="0018500B">
        <w:rPr>
          <w:rFonts w:ascii="Arial" w:hAnsi="Arial" w:cs="Arial"/>
          <w:lang w:val="fr-BE"/>
        </w:rPr>
        <w:t xml:space="preserve"> sont dans le domaine public au moment où elles sont portées à la connaissance de la Partie Bénéficiaire ou qui le deviennent par la suite, sous réserve que, dans ce dernier cas, la Partie Bénéficiaire n'en soit pas la cause en raison du non-respect de son engagement de confidentialité,</w:t>
      </w:r>
    </w:p>
    <w:p w14:paraId="0D861C43"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qui</w:t>
      </w:r>
      <w:proofErr w:type="gramEnd"/>
      <w:r w:rsidRPr="0018500B">
        <w:rPr>
          <w:rFonts w:ascii="Arial" w:hAnsi="Arial" w:cs="Arial"/>
          <w:lang w:val="fr-BE"/>
        </w:rPr>
        <w:t xml:space="preserve"> sont déjà en possession de la Partie Bénéficiaire avant leur transmission, sous-réserve que cette dernière en apporte la preuve par des documents écrits,</w:t>
      </w:r>
    </w:p>
    <w:p w14:paraId="6CF6F1AE"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qui</w:t>
      </w:r>
      <w:proofErr w:type="gramEnd"/>
      <w:r w:rsidRPr="0018500B">
        <w:rPr>
          <w:rFonts w:ascii="Arial" w:hAnsi="Arial" w:cs="Arial"/>
          <w:lang w:val="fr-BE"/>
        </w:rPr>
        <w:t xml:space="preserve"> sont communiqués à la Partie Bénéficiaire par un tiers non tenu à une obligation de confidentialité.</w:t>
      </w:r>
    </w:p>
    <w:p w14:paraId="58A29B04" w14:textId="77777777" w:rsidR="005B5CB6" w:rsidRPr="0018500B" w:rsidRDefault="005B5CB6" w:rsidP="0074389D">
      <w:pPr>
        <w:numPr>
          <w:ilvl w:val="0"/>
          <w:numId w:val="8"/>
        </w:numPr>
        <w:tabs>
          <w:tab w:val="num" w:pos="1068"/>
        </w:tabs>
        <w:ind w:left="1068"/>
        <w:jc w:val="both"/>
        <w:rPr>
          <w:rFonts w:ascii="Arial" w:hAnsi="Arial" w:cs="Arial"/>
          <w:lang w:val="fr-BE"/>
        </w:rPr>
      </w:pPr>
      <w:r w:rsidRPr="0018500B">
        <w:rPr>
          <w:rFonts w:ascii="Arial" w:hAnsi="Arial" w:cs="Arial"/>
          <w:lang w:val="fr-BE"/>
        </w:rPr>
        <w:t>Qui sont développées de manière indépendante et de bonne foi par (des personnels de) la Partie Bénéficiaire, sous-réserve que cette dernière en apporte la preuve par des documents écrits. </w:t>
      </w:r>
    </w:p>
    <w:p w14:paraId="7121DD90" w14:textId="77777777" w:rsidR="005B5CB6" w:rsidRPr="0018500B" w:rsidRDefault="005B5CB6" w:rsidP="005B5CB6">
      <w:pPr>
        <w:ind w:left="708"/>
        <w:jc w:val="both"/>
        <w:rPr>
          <w:rFonts w:ascii="Arial" w:hAnsi="Arial" w:cs="Arial"/>
          <w:lang w:val="fr-BE"/>
        </w:rPr>
      </w:pPr>
    </w:p>
    <w:p w14:paraId="3B3DD9D8" w14:textId="77777777" w:rsidR="005B5CB6" w:rsidRPr="0018500B" w:rsidRDefault="005B5CB6" w:rsidP="0074389D">
      <w:pPr>
        <w:pStyle w:val="Corpsdetexte"/>
        <w:numPr>
          <w:ilvl w:val="0"/>
          <w:numId w:val="9"/>
        </w:numPr>
        <w:ind w:left="426" w:hanging="426"/>
        <w:rPr>
          <w:rFonts w:ascii="Arial" w:hAnsi="Arial" w:cs="Arial"/>
          <w:b/>
          <w:lang w:val="fr-BE"/>
        </w:rPr>
      </w:pPr>
      <w:bookmarkStart w:id="7" w:name="_Toc64800682"/>
      <w:r w:rsidRPr="0018500B">
        <w:rPr>
          <w:rFonts w:ascii="Arial" w:hAnsi="Arial" w:cs="Arial"/>
          <w:b/>
          <w:lang w:val="fr-BE"/>
        </w:rPr>
        <w:t>Droits sur les informations communiquées</w:t>
      </w:r>
      <w:bookmarkEnd w:id="7"/>
    </w:p>
    <w:p w14:paraId="4EDB091C" w14:textId="77777777" w:rsidR="005B5CB6" w:rsidRPr="0018500B" w:rsidRDefault="005B5CB6" w:rsidP="005B5CB6">
      <w:pPr>
        <w:ind w:left="360"/>
        <w:jc w:val="both"/>
        <w:rPr>
          <w:rFonts w:ascii="Arial" w:hAnsi="Arial" w:cs="Arial"/>
          <w:lang w:val="fr-BE"/>
        </w:rPr>
      </w:pPr>
    </w:p>
    <w:p w14:paraId="43F9689D" w14:textId="77777777" w:rsidR="005B5CB6" w:rsidRPr="0018500B" w:rsidRDefault="005B5CB6" w:rsidP="005B5CB6">
      <w:pPr>
        <w:pStyle w:val="Retraitcorpsdetexte"/>
        <w:ind w:left="432"/>
        <w:jc w:val="both"/>
        <w:rPr>
          <w:rFonts w:cs="Arial"/>
        </w:rPr>
      </w:pPr>
      <w:r w:rsidRPr="0018500B">
        <w:rPr>
          <w:rFonts w:cs="Arial"/>
        </w:rPr>
        <w:t>Rien dans l’exécution du présent Accord, ni dans la divulgation d’une Information Confidentielle ne peut être considéré comme accordant à la Partie Bénéficiaire, explicitement ou implicitement, une licence sur un brevet, des droits d’auteur ou autre droit de propriété intellectuelle sauf spécifié dans un autre document contractuel entre les deux Parties.</w:t>
      </w:r>
    </w:p>
    <w:p w14:paraId="522F2906" w14:textId="77777777" w:rsidR="005B5CB6" w:rsidRPr="0018500B" w:rsidRDefault="005B5CB6" w:rsidP="005B5CB6">
      <w:pPr>
        <w:pStyle w:val="Retraitcorpsdetexte"/>
        <w:ind w:left="432"/>
        <w:jc w:val="both"/>
        <w:rPr>
          <w:rFonts w:cs="Arial"/>
        </w:rPr>
      </w:pPr>
    </w:p>
    <w:p w14:paraId="7645AAC9" w14:textId="77777777" w:rsidR="005B5CB6" w:rsidRPr="0018500B" w:rsidRDefault="005B5CB6" w:rsidP="0074389D">
      <w:pPr>
        <w:pStyle w:val="Corpsdetexte"/>
        <w:numPr>
          <w:ilvl w:val="0"/>
          <w:numId w:val="9"/>
        </w:numPr>
        <w:ind w:left="426" w:hanging="426"/>
        <w:rPr>
          <w:rFonts w:ascii="Arial" w:hAnsi="Arial" w:cs="Arial"/>
          <w:b/>
          <w:lang w:val="fr-BE"/>
        </w:rPr>
      </w:pPr>
      <w:bookmarkStart w:id="8" w:name="_Toc64800683"/>
      <w:r w:rsidRPr="0018500B">
        <w:rPr>
          <w:rFonts w:ascii="Arial" w:hAnsi="Arial" w:cs="Arial"/>
          <w:b/>
          <w:lang w:val="fr-BE"/>
        </w:rPr>
        <w:t>Maintien de l’obligation</w:t>
      </w:r>
      <w:bookmarkEnd w:id="8"/>
    </w:p>
    <w:p w14:paraId="69B5D887" w14:textId="77777777" w:rsidR="005B5CB6" w:rsidRPr="0018500B" w:rsidRDefault="005B5CB6" w:rsidP="005B5CB6">
      <w:pPr>
        <w:pStyle w:val="Retraitcorpsdetexte"/>
        <w:ind w:left="432"/>
        <w:jc w:val="both"/>
        <w:rPr>
          <w:rFonts w:cs="Arial"/>
        </w:rPr>
      </w:pPr>
    </w:p>
    <w:p w14:paraId="0040A876" w14:textId="4FE3B92A" w:rsidR="005B5CB6" w:rsidRPr="0018500B" w:rsidRDefault="008E4097" w:rsidP="005B5CB6">
      <w:pPr>
        <w:pStyle w:val="Retraitcorpsdetexte"/>
        <w:ind w:left="432"/>
        <w:jc w:val="both"/>
        <w:rPr>
          <w:rFonts w:cs="Arial"/>
        </w:rPr>
      </w:pPr>
      <w:r w:rsidRPr="0018500B">
        <w:rPr>
          <w:rFonts w:cs="Arial"/>
          <w:lang w:val="fr-BE"/>
        </w:rPr>
        <w:t>L</w:t>
      </w:r>
      <w:r w:rsidR="005B5CB6" w:rsidRPr="0018500B">
        <w:rPr>
          <w:rFonts w:cs="Arial"/>
        </w:rPr>
        <w:t xml:space="preserve">'obligation de confidentialité de la Partie Bénéficiaire demeurera pendant une durée de dix (10) ans à dater de la transmission </w:t>
      </w:r>
      <w:r w:rsidR="005B5CB6" w:rsidRPr="0018500B">
        <w:rPr>
          <w:rFonts w:cs="Arial"/>
          <w:lang w:val="fr-BE"/>
        </w:rPr>
        <w:t>des Informations Confidentielles</w:t>
      </w:r>
      <w:r w:rsidR="00FD7C3E" w:rsidRPr="0018500B">
        <w:rPr>
          <w:rFonts w:cs="Arial"/>
          <w:lang w:val="fr-BE"/>
        </w:rPr>
        <w:t>, sans préjudice des dispositions du présent accord</w:t>
      </w:r>
      <w:r w:rsidR="007E55D2" w:rsidRPr="0018500B">
        <w:rPr>
          <w:rFonts w:cs="Arial"/>
          <w:lang w:val="fr-BE"/>
        </w:rPr>
        <w:t xml:space="preserve"> </w:t>
      </w:r>
      <w:r w:rsidR="00FD7C3E" w:rsidRPr="0018500B">
        <w:rPr>
          <w:rFonts w:cs="Arial"/>
          <w:lang w:val="fr-BE"/>
        </w:rPr>
        <w:t xml:space="preserve">de confidentialité et </w:t>
      </w:r>
      <w:r w:rsidR="00D713E0" w:rsidRPr="0018500B">
        <w:rPr>
          <w:rFonts w:cs="Arial"/>
          <w:lang w:val="fr-BE"/>
        </w:rPr>
        <w:t>sauf accord</w:t>
      </w:r>
      <w:r w:rsidRPr="0018500B">
        <w:rPr>
          <w:rFonts w:cs="Arial"/>
          <w:lang w:val="fr-BE"/>
        </w:rPr>
        <w:t xml:space="preserve"> préalable et écrit à la divulgation des Informations Confidentielles par la Partie Communicante.</w:t>
      </w:r>
    </w:p>
    <w:p w14:paraId="4B8B5C2E" w14:textId="77777777" w:rsidR="005B5CB6" w:rsidRPr="0018500B" w:rsidRDefault="005B5CB6" w:rsidP="005B5CB6">
      <w:pPr>
        <w:pStyle w:val="Retraitcorpsdetexte"/>
        <w:ind w:left="432"/>
        <w:jc w:val="both"/>
        <w:rPr>
          <w:rFonts w:cs="Arial"/>
        </w:rPr>
      </w:pPr>
    </w:p>
    <w:p w14:paraId="3C5C3C16" w14:textId="2A936F5B" w:rsidR="005B5CB6" w:rsidRPr="0018500B" w:rsidRDefault="005B5CB6" w:rsidP="005B5CB6">
      <w:pPr>
        <w:pStyle w:val="Retraitcorpsdetexte"/>
        <w:ind w:left="432"/>
        <w:jc w:val="both"/>
        <w:rPr>
          <w:rFonts w:cs="Arial"/>
        </w:rPr>
      </w:pPr>
      <w:r w:rsidRPr="0018500B">
        <w:rPr>
          <w:rFonts w:cs="Arial"/>
        </w:rPr>
        <w:t xml:space="preserve">Toute résiliation d’accords contractuels entre les Parties, ou le </w:t>
      </w:r>
      <w:r w:rsidR="00D713E0" w:rsidRPr="0018500B">
        <w:rPr>
          <w:rFonts w:cs="Arial"/>
        </w:rPr>
        <w:t>non-aboutissement</w:t>
      </w:r>
      <w:r w:rsidRPr="0018500B">
        <w:rPr>
          <w:rFonts w:cs="Arial"/>
        </w:rPr>
        <w:t xml:space="preserve"> des négociations au sens de l’article </w:t>
      </w:r>
      <w:r w:rsidR="00685C20" w:rsidRPr="0018500B">
        <w:fldChar w:fldCharType="begin"/>
      </w:r>
      <w:r w:rsidR="00685C20" w:rsidRPr="0018500B">
        <w:instrText xml:space="preserve"> REF _Ref127262225 \r \h  \* MERGEFORMAT </w:instrText>
      </w:r>
      <w:r w:rsidR="00685C20" w:rsidRPr="0018500B">
        <w:fldChar w:fldCharType="separate"/>
      </w:r>
      <w:r w:rsidRPr="0018500B">
        <w:rPr>
          <w:rFonts w:cs="Arial"/>
        </w:rPr>
        <w:t>11.2</w:t>
      </w:r>
      <w:r w:rsidR="00685C20" w:rsidRPr="0018500B">
        <w:fldChar w:fldCharType="end"/>
      </w:r>
      <w:r w:rsidRPr="0018500B">
        <w:rPr>
          <w:rFonts w:cs="Arial"/>
        </w:rPr>
        <w:t xml:space="preserve"> n'aura pas </w:t>
      </w:r>
      <w:r w:rsidR="008E4097" w:rsidRPr="0018500B">
        <w:rPr>
          <w:rFonts w:cs="Arial"/>
        </w:rPr>
        <w:t xml:space="preserve">pour </w:t>
      </w:r>
      <w:r w:rsidRPr="0018500B">
        <w:rPr>
          <w:rFonts w:cs="Arial"/>
        </w:rPr>
        <w:t>effet de dégager la Partie Bénéficiaire de son obligation de respecter les dispositions concernant l'utilisation et la protection des Informations Confidentielles au sens du présent Accord.</w:t>
      </w:r>
    </w:p>
    <w:p w14:paraId="3DED90E5" w14:textId="77777777" w:rsidR="00F237AC" w:rsidRPr="0018500B" w:rsidRDefault="00F237AC" w:rsidP="005B5CB6">
      <w:pPr>
        <w:pStyle w:val="Retraitcorpsdetexte"/>
        <w:ind w:left="432"/>
        <w:jc w:val="both"/>
        <w:rPr>
          <w:rFonts w:cs="Arial"/>
        </w:rPr>
      </w:pPr>
    </w:p>
    <w:p w14:paraId="1453C02B" w14:textId="77777777" w:rsidR="005B5CB6" w:rsidRPr="0018500B" w:rsidRDefault="005B5CB6" w:rsidP="0074389D">
      <w:pPr>
        <w:pStyle w:val="Corpsdetexte"/>
        <w:numPr>
          <w:ilvl w:val="0"/>
          <w:numId w:val="9"/>
        </w:numPr>
        <w:ind w:left="426" w:hanging="426"/>
        <w:rPr>
          <w:rFonts w:ascii="Arial" w:hAnsi="Arial" w:cs="Arial"/>
          <w:b/>
          <w:lang w:val="fr-BE"/>
        </w:rPr>
      </w:pPr>
      <w:bookmarkStart w:id="9" w:name="_Toc64800684"/>
      <w:r w:rsidRPr="0018500B">
        <w:rPr>
          <w:rFonts w:ascii="Arial" w:hAnsi="Arial" w:cs="Arial"/>
          <w:b/>
          <w:lang w:val="fr-BE"/>
        </w:rPr>
        <w:t xml:space="preserve"> Autres obligations</w:t>
      </w:r>
      <w:bookmarkEnd w:id="9"/>
    </w:p>
    <w:p w14:paraId="6BFFF2CE" w14:textId="77777777" w:rsidR="005B5CB6" w:rsidRPr="0018500B" w:rsidRDefault="005B5CB6" w:rsidP="005B5CB6">
      <w:pPr>
        <w:pStyle w:val="Corpsdetexte"/>
        <w:rPr>
          <w:rFonts w:ascii="Arial" w:hAnsi="Arial" w:cs="Arial"/>
          <w:b/>
          <w:lang w:val="fr-BE"/>
        </w:rPr>
      </w:pPr>
    </w:p>
    <w:p w14:paraId="5512CA16" w14:textId="12FEB03C" w:rsidR="005B5CB6" w:rsidRPr="0018500B" w:rsidRDefault="005B5CB6" w:rsidP="00E8129D">
      <w:pPr>
        <w:pStyle w:val="Corpsdetexte"/>
        <w:numPr>
          <w:ilvl w:val="1"/>
          <w:numId w:val="9"/>
        </w:numPr>
        <w:rPr>
          <w:rFonts w:ascii="Arial" w:hAnsi="Arial" w:cs="Arial"/>
          <w:b/>
          <w:lang w:val="fr-BE"/>
        </w:rPr>
      </w:pPr>
      <w:bookmarkStart w:id="10" w:name="_Toc64800685"/>
      <w:r w:rsidRPr="0018500B">
        <w:rPr>
          <w:rFonts w:ascii="Arial" w:hAnsi="Arial" w:cs="Arial"/>
          <w:b/>
          <w:lang w:val="fr-BE"/>
        </w:rPr>
        <w:t>Respect du marquage</w:t>
      </w:r>
      <w:bookmarkEnd w:id="10"/>
    </w:p>
    <w:p w14:paraId="4CDF9492" w14:textId="77777777" w:rsidR="005B5CB6" w:rsidRPr="0018500B" w:rsidRDefault="005B5CB6" w:rsidP="005B5CB6">
      <w:pPr>
        <w:pStyle w:val="Corpsdetexte"/>
        <w:rPr>
          <w:rFonts w:ascii="Arial" w:hAnsi="Arial" w:cs="Arial"/>
          <w:b/>
          <w:lang w:val="fr-BE"/>
        </w:rPr>
      </w:pPr>
    </w:p>
    <w:p w14:paraId="38537211" w14:textId="7E0A4E56" w:rsidR="005B5CB6" w:rsidRPr="0018500B" w:rsidRDefault="005B5CB6" w:rsidP="00F237AC">
      <w:pPr>
        <w:pStyle w:val="Retraitcorpsdetexte"/>
        <w:ind w:left="432"/>
        <w:jc w:val="both"/>
        <w:rPr>
          <w:rFonts w:cs="Arial"/>
        </w:rPr>
      </w:pPr>
      <w:r w:rsidRPr="0018500B">
        <w:rPr>
          <w:rFonts w:cs="Arial"/>
        </w:rPr>
        <w:t xml:space="preserve">Le Partie </w:t>
      </w:r>
      <w:r w:rsidR="00D713E0" w:rsidRPr="0018500B">
        <w:rPr>
          <w:rFonts w:cs="Arial"/>
        </w:rPr>
        <w:t>Bénéficiaire s’engage</w:t>
      </w:r>
      <w:r w:rsidRPr="0018500B">
        <w:rPr>
          <w:rFonts w:cs="Arial"/>
        </w:rPr>
        <w:t xml:space="preserve"> à ne pas altérer, modifier ou supprimer les marquages et autres éléments d'identification apposés sur les supports d'Informations Confidentielles.</w:t>
      </w:r>
    </w:p>
    <w:p w14:paraId="744BC586" w14:textId="77777777" w:rsidR="005B5CB6" w:rsidRPr="0018500B" w:rsidRDefault="005B5CB6" w:rsidP="005B5CB6">
      <w:pPr>
        <w:pStyle w:val="Retraitcorpsdetexte"/>
        <w:ind w:left="576"/>
        <w:jc w:val="both"/>
        <w:rPr>
          <w:rFonts w:cs="Arial"/>
        </w:rPr>
      </w:pPr>
    </w:p>
    <w:p w14:paraId="19E58D3C" w14:textId="130A9986" w:rsidR="005B5CB6" w:rsidRPr="0018500B" w:rsidRDefault="005B5CB6" w:rsidP="00E8129D">
      <w:pPr>
        <w:pStyle w:val="Corpsdetexte"/>
        <w:numPr>
          <w:ilvl w:val="1"/>
          <w:numId w:val="9"/>
        </w:numPr>
        <w:rPr>
          <w:rFonts w:ascii="Arial" w:hAnsi="Arial" w:cs="Arial"/>
          <w:b/>
          <w:lang w:val="fr-BE"/>
        </w:rPr>
      </w:pPr>
      <w:bookmarkStart w:id="11" w:name="_Toc64800686"/>
      <w:r w:rsidRPr="0018500B">
        <w:rPr>
          <w:rFonts w:ascii="Arial" w:hAnsi="Arial" w:cs="Arial"/>
          <w:b/>
          <w:lang w:val="fr-BE"/>
        </w:rPr>
        <w:t>Limitation des effets d’une divulgation non autorisée par le Partenaire Communiquant</w:t>
      </w:r>
      <w:bookmarkEnd w:id="11"/>
    </w:p>
    <w:p w14:paraId="1667EB79" w14:textId="77777777" w:rsidR="005B5CB6" w:rsidRPr="0018500B" w:rsidRDefault="005B5CB6" w:rsidP="005B5CB6">
      <w:pPr>
        <w:pStyle w:val="Corpsdetexte"/>
        <w:rPr>
          <w:rFonts w:ascii="Arial" w:hAnsi="Arial" w:cs="Arial"/>
          <w:b/>
          <w:lang w:val="fr-BE"/>
        </w:rPr>
      </w:pPr>
    </w:p>
    <w:p w14:paraId="2BC14F09" w14:textId="77777777" w:rsidR="005B5CB6" w:rsidRPr="0018500B" w:rsidRDefault="005B5CB6" w:rsidP="00F237AC">
      <w:pPr>
        <w:pStyle w:val="Retraitcorpsdetexte"/>
        <w:ind w:left="432"/>
        <w:jc w:val="both"/>
        <w:rPr>
          <w:rFonts w:cs="Arial"/>
        </w:rPr>
      </w:pPr>
      <w:r w:rsidRPr="0018500B">
        <w:rPr>
          <w:rFonts w:cs="Arial"/>
        </w:rPr>
        <w:t xml:space="preserve">Dans le cas où la Partie Bénéficiaire ou l’un de ses Sous-traitants supposerait ou aurait connaissance de la divulgation d'Informations Confidentielles, il prendra toutes les dispositions nécessaires pour limiter les conséquences d'une telle divulgation et préviendra immédiatement le Partenaire Communiquant, en </w:t>
      </w:r>
      <w:r w:rsidRPr="0018500B">
        <w:rPr>
          <w:rFonts w:cs="Arial"/>
        </w:rPr>
        <w:lastRenderedPageBreak/>
        <w:t>l'informant des mesures qu'il a prises, afin que celui-ci puisse avoir l'opportunité de prendre les mesures nécessaires à la protection de ses intérêts.</w:t>
      </w:r>
    </w:p>
    <w:p w14:paraId="3201CA16" w14:textId="77777777" w:rsidR="005B5CB6" w:rsidRPr="0018500B" w:rsidRDefault="005B5CB6" w:rsidP="005B5CB6">
      <w:pPr>
        <w:pStyle w:val="Retraitcorpsdetexte"/>
        <w:ind w:left="576"/>
        <w:jc w:val="both"/>
        <w:rPr>
          <w:rFonts w:cs="Arial"/>
        </w:rPr>
      </w:pPr>
    </w:p>
    <w:p w14:paraId="09B28237" w14:textId="77777777" w:rsidR="005B5CB6" w:rsidRPr="0018500B" w:rsidRDefault="005B5CB6" w:rsidP="00E8129D">
      <w:pPr>
        <w:pStyle w:val="Corpsdetexte"/>
        <w:numPr>
          <w:ilvl w:val="1"/>
          <w:numId w:val="9"/>
        </w:numPr>
        <w:rPr>
          <w:rFonts w:ascii="Arial" w:hAnsi="Arial" w:cs="Arial"/>
          <w:b/>
          <w:lang w:val="fr-BE"/>
        </w:rPr>
      </w:pPr>
      <w:bookmarkStart w:id="12" w:name="_Toc64800687"/>
      <w:r w:rsidRPr="0018500B">
        <w:rPr>
          <w:rFonts w:ascii="Arial" w:hAnsi="Arial" w:cs="Arial"/>
          <w:b/>
          <w:lang w:val="fr-BE"/>
        </w:rPr>
        <w:t>Cas de divulgations au titre d'une obligation légale, d'une injonction gouvernementale ou judiciaire</w:t>
      </w:r>
      <w:bookmarkEnd w:id="12"/>
    </w:p>
    <w:p w14:paraId="203A31C1" w14:textId="77777777" w:rsidR="005B5CB6" w:rsidRPr="0018500B" w:rsidRDefault="005B5CB6" w:rsidP="005B5CB6">
      <w:pPr>
        <w:pStyle w:val="Corpsdetexte"/>
        <w:rPr>
          <w:rFonts w:ascii="Arial" w:hAnsi="Arial" w:cs="Arial"/>
          <w:b/>
          <w:lang w:val="fr-BE"/>
        </w:rPr>
      </w:pPr>
    </w:p>
    <w:p w14:paraId="73936E4F" w14:textId="77777777" w:rsidR="005B5CB6" w:rsidRPr="0018500B" w:rsidRDefault="005B5CB6" w:rsidP="00F237AC">
      <w:pPr>
        <w:pStyle w:val="Retraitcorpsdetexte"/>
        <w:ind w:left="432"/>
        <w:jc w:val="both"/>
        <w:rPr>
          <w:rFonts w:cs="Arial"/>
        </w:rPr>
      </w:pPr>
      <w:r w:rsidRPr="0018500B">
        <w:rPr>
          <w:rFonts w:cs="Arial"/>
        </w:rPr>
        <w:t>Dans le cas où, en exécution d'une obligation légale, d'une injonction gouvernementale ou judiciaire, une des Parties devrait communiquer à un tiers une Information Confidentielle, cette communication ne constituera pas un manquement à son engagement de confidentialité.</w:t>
      </w:r>
    </w:p>
    <w:p w14:paraId="79FBCB8D" w14:textId="77777777" w:rsidR="005B5CB6" w:rsidRPr="0018500B" w:rsidRDefault="005B5CB6" w:rsidP="00F237AC">
      <w:pPr>
        <w:pStyle w:val="Retraitcorpsdetexte"/>
        <w:ind w:left="432"/>
        <w:jc w:val="both"/>
        <w:rPr>
          <w:rFonts w:cs="Arial"/>
        </w:rPr>
      </w:pPr>
    </w:p>
    <w:p w14:paraId="4BBCCDFE" w14:textId="77777777" w:rsidR="005B5CB6" w:rsidRPr="0018500B" w:rsidRDefault="005B5CB6" w:rsidP="00F237AC">
      <w:pPr>
        <w:pStyle w:val="Retraitcorpsdetexte"/>
        <w:ind w:left="432"/>
        <w:jc w:val="both"/>
        <w:rPr>
          <w:rFonts w:cs="Arial"/>
        </w:rPr>
      </w:pPr>
      <w:r w:rsidRPr="0018500B">
        <w:rPr>
          <w:rFonts w:cs="Arial"/>
        </w:rPr>
        <w:t>Toutefois, avant de communiquer ladite information, cette Partie préviendra promptement l'autre Partie afin que celle-ci puisse avoir l'opportunité de contester ladite communication ou d'obtenir une protection particulière de ses intérêts.</w:t>
      </w:r>
    </w:p>
    <w:p w14:paraId="25376729" w14:textId="77777777" w:rsidR="005B5CB6" w:rsidRPr="0018500B" w:rsidRDefault="005B5CB6" w:rsidP="00F237AC">
      <w:pPr>
        <w:pStyle w:val="Retraitcorpsdetexte"/>
        <w:ind w:left="432"/>
        <w:jc w:val="both"/>
        <w:rPr>
          <w:rFonts w:cs="Arial"/>
        </w:rPr>
      </w:pPr>
    </w:p>
    <w:p w14:paraId="597D5A39" w14:textId="77777777" w:rsidR="005B5CB6" w:rsidRPr="0018500B" w:rsidRDefault="005B5CB6" w:rsidP="005B5CB6">
      <w:pPr>
        <w:pStyle w:val="Retraitcorpsdetexte"/>
        <w:ind w:left="576"/>
        <w:jc w:val="both"/>
        <w:rPr>
          <w:rFonts w:cs="Arial"/>
        </w:rPr>
      </w:pPr>
    </w:p>
    <w:p w14:paraId="38FB1DBD" w14:textId="77777777" w:rsidR="005B5CB6" w:rsidRPr="0018500B" w:rsidRDefault="005B5CB6" w:rsidP="00E8129D">
      <w:pPr>
        <w:pStyle w:val="Corpsdetexte"/>
        <w:numPr>
          <w:ilvl w:val="1"/>
          <w:numId w:val="9"/>
        </w:numPr>
        <w:rPr>
          <w:rFonts w:ascii="Arial" w:hAnsi="Arial" w:cs="Arial"/>
          <w:b/>
          <w:lang w:val="fr-BE"/>
        </w:rPr>
      </w:pPr>
      <w:bookmarkStart w:id="13" w:name="_Ref526325687"/>
      <w:bookmarkStart w:id="14" w:name="_Toc31019819"/>
      <w:r w:rsidRPr="0018500B">
        <w:rPr>
          <w:rFonts w:ascii="Arial" w:hAnsi="Arial" w:cs="Arial"/>
          <w:b/>
          <w:lang w:val="fr-BE"/>
        </w:rPr>
        <w:t xml:space="preserve">Notification </w:t>
      </w:r>
      <w:bookmarkEnd w:id="13"/>
      <w:bookmarkEnd w:id="14"/>
    </w:p>
    <w:p w14:paraId="14B0BE1E" w14:textId="77777777" w:rsidR="005B5CB6" w:rsidRPr="0018500B" w:rsidRDefault="005B5CB6" w:rsidP="005B5CB6">
      <w:pPr>
        <w:pStyle w:val="Corpsdetexte"/>
        <w:rPr>
          <w:rFonts w:ascii="Arial" w:hAnsi="Arial" w:cs="Arial"/>
          <w:b/>
          <w:lang w:val="fr-BE"/>
        </w:rPr>
      </w:pPr>
    </w:p>
    <w:p w14:paraId="5B7A524C" w14:textId="77777777" w:rsidR="005B5CB6" w:rsidRPr="0018500B" w:rsidRDefault="005B5CB6" w:rsidP="00F237AC">
      <w:pPr>
        <w:pStyle w:val="Retraitcorpsdetexte"/>
        <w:ind w:left="432"/>
        <w:jc w:val="both"/>
        <w:rPr>
          <w:rFonts w:cs="Arial"/>
        </w:rPr>
      </w:pPr>
      <w:r w:rsidRPr="0018500B">
        <w:rPr>
          <w:rFonts w:cs="Arial"/>
        </w:rPr>
        <w:t>Toute notification d’une Partie</w:t>
      </w:r>
      <w:bookmarkStart w:id="15" w:name="_Ref429722871"/>
      <w:bookmarkStart w:id="16" w:name="_Toc519473570"/>
      <w:r w:rsidRPr="0018500B">
        <w:rPr>
          <w:rFonts w:cs="Arial"/>
        </w:rPr>
        <w:t xml:space="preserve"> envers l’autre, en application du présent Accord, se fera par écrit, en français, et sera considérée comme ayant été reçue par l’autre Partie : </w:t>
      </w:r>
    </w:p>
    <w:p w14:paraId="7EB41FCC" w14:textId="77777777" w:rsidR="005B5CB6" w:rsidRPr="0018500B" w:rsidRDefault="005B5CB6" w:rsidP="005B5CB6">
      <w:pPr>
        <w:pStyle w:val="Retraitcorpsdetexte"/>
        <w:ind w:left="576"/>
        <w:jc w:val="both"/>
        <w:rPr>
          <w:rFonts w:cs="Arial"/>
        </w:rPr>
      </w:pPr>
    </w:p>
    <w:p w14:paraId="5F34CE6B"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si</w:t>
      </w:r>
      <w:proofErr w:type="gramEnd"/>
      <w:r w:rsidRPr="0018500B">
        <w:rPr>
          <w:rFonts w:ascii="Arial" w:hAnsi="Arial" w:cs="Arial"/>
          <w:lang w:val="fr-BE"/>
        </w:rPr>
        <w:t xml:space="preserve"> elle est délivrée en personne avec accusé de réception : au moment de sa réception, ou </w:t>
      </w:r>
    </w:p>
    <w:p w14:paraId="07DFBBB6"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si</w:t>
      </w:r>
      <w:proofErr w:type="gramEnd"/>
      <w:r w:rsidRPr="0018500B">
        <w:rPr>
          <w:rFonts w:ascii="Arial" w:hAnsi="Arial" w:cs="Arial"/>
          <w:lang w:val="fr-BE"/>
        </w:rPr>
        <w:t xml:space="preserve"> elle est expédiée par courrier express : au moment de sa réception, ou </w:t>
      </w:r>
    </w:p>
    <w:p w14:paraId="2D30EA9E" w14:textId="77777777" w:rsidR="005B5CB6" w:rsidRPr="0018500B" w:rsidRDefault="005B5CB6" w:rsidP="0074389D">
      <w:pPr>
        <w:numPr>
          <w:ilvl w:val="0"/>
          <w:numId w:val="8"/>
        </w:numPr>
        <w:tabs>
          <w:tab w:val="num" w:pos="1068"/>
        </w:tabs>
        <w:ind w:left="1068"/>
        <w:jc w:val="both"/>
        <w:rPr>
          <w:rFonts w:ascii="Arial" w:hAnsi="Arial" w:cs="Arial"/>
          <w:lang w:val="fr-BE"/>
        </w:rPr>
      </w:pPr>
      <w:proofErr w:type="gramStart"/>
      <w:r w:rsidRPr="0018500B">
        <w:rPr>
          <w:rFonts w:ascii="Arial" w:hAnsi="Arial" w:cs="Arial"/>
          <w:lang w:val="fr-BE"/>
        </w:rPr>
        <w:t>si</w:t>
      </w:r>
      <w:proofErr w:type="gramEnd"/>
      <w:r w:rsidRPr="0018500B">
        <w:rPr>
          <w:rFonts w:ascii="Arial" w:hAnsi="Arial" w:cs="Arial"/>
          <w:lang w:val="fr-BE"/>
        </w:rPr>
        <w:t xml:space="preserve"> elle est adressée par lettre recommandée à la poste: dans les deux (2) Jours ouvrables de son dépôt à la poste, le cachet de poste faisant foi.</w:t>
      </w:r>
    </w:p>
    <w:bookmarkEnd w:id="15"/>
    <w:p w14:paraId="48A57D66" w14:textId="77777777" w:rsidR="005B5CB6" w:rsidRPr="0018500B" w:rsidRDefault="005B5CB6" w:rsidP="005B5CB6">
      <w:pPr>
        <w:ind w:left="708"/>
        <w:jc w:val="both"/>
        <w:rPr>
          <w:rFonts w:ascii="Arial" w:hAnsi="Arial" w:cs="Arial"/>
        </w:rPr>
      </w:pPr>
    </w:p>
    <w:p w14:paraId="0FC88F45" w14:textId="77777777" w:rsidR="005B5CB6" w:rsidRPr="0018500B" w:rsidRDefault="005B5CB6" w:rsidP="0074389D">
      <w:pPr>
        <w:pStyle w:val="Corpsdetexte"/>
        <w:numPr>
          <w:ilvl w:val="0"/>
          <w:numId w:val="9"/>
        </w:numPr>
        <w:ind w:left="426" w:hanging="426"/>
        <w:rPr>
          <w:rFonts w:ascii="Arial" w:hAnsi="Arial" w:cs="Arial"/>
          <w:b/>
          <w:lang w:val="fr-BE"/>
        </w:rPr>
      </w:pPr>
      <w:bookmarkStart w:id="17" w:name="_Toc64800689"/>
      <w:bookmarkEnd w:id="16"/>
      <w:r w:rsidRPr="0018500B">
        <w:rPr>
          <w:rFonts w:ascii="Arial" w:hAnsi="Arial" w:cs="Arial"/>
          <w:b/>
          <w:lang w:val="fr-BE"/>
        </w:rPr>
        <w:t xml:space="preserve"> Aspects juridiques et légaux</w:t>
      </w:r>
      <w:bookmarkEnd w:id="17"/>
    </w:p>
    <w:p w14:paraId="1C2CFC0C" w14:textId="77777777" w:rsidR="005B5CB6" w:rsidRPr="0018500B" w:rsidRDefault="005B5CB6" w:rsidP="005B5CB6">
      <w:pPr>
        <w:pStyle w:val="Corpsdetexte"/>
        <w:rPr>
          <w:rFonts w:ascii="Arial" w:hAnsi="Arial" w:cs="Arial"/>
          <w:b/>
          <w:lang w:val="fr-BE"/>
        </w:rPr>
      </w:pPr>
    </w:p>
    <w:p w14:paraId="04CE11C2" w14:textId="6BEBB311" w:rsidR="005B5CB6" w:rsidRPr="0018500B" w:rsidRDefault="005B5CB6" w:rsidP="00F237AC">
      <w:pPr>
        <w:pStyle w:val="Corpsdetexte"/>
        <w:numPr>
          <w:ilvl w:val="1"/>
          <w:numId w:val="9"/>
        </w:numPr>
        <w:rPr>
          <w:rFonts w:ascii="Arial" w:hAnsi="Arial" w:cs="Arial"/>
          <w:b/>
          <w:lang w:val="fr-BE"/>
        </w:rPr>
      </w:pPr>
      <w:bookmarkStart w:id="18" w:name="_Toc64800690"/>
      <w:r w:rsidRPr="0018500B">
        <w:rPr>
          <w:rFonts w:ascii="Arial" w:hAnsi="Arial" w:cs="Arial"/>
          <w:b/>
          <w:lang w:val="fr-BE"/>
        </w:rPr>
        <w:t>Droit applicable</w:t>
      </w:r>
      <w:bookmarkEnd w:id="18"/>
    </w:p>
    <w:p w14:paraId="708BF832" w14:textId="77777777" w:rsidR="005B5CB6" w:rsidRPr="0018500B" w:rsidRDefault="005B5CB6" w:rsidP="005B5CB6">
      <w:pPr>
        <w:pStyle w:val="Corpsdetexte"/>
        <w:rPr>
          <w:rFonts w:ascii="Arial" w:hAnsi="Arial" w:cs="Arial"/>
          <w:b/>
          <w:lang w:val="fr-BE"/>
        </w:rPr>
      </w:pPr>
    </w:p>
    <w:p w14:paraId="44BD8342" w14:textId="77777777" w:rsidR="005B5CB6" w:rsidRPr="0018500B" w:rsidRDefault="005B5CB6" w:rsidP="005B5CB6">
      <w:pPr>
        <w:pStyle w:val="Retraitcorpsdetexte"/>
        <w:ind w:left="576"/>
        <w:jc w:val="both"/>
        <w:rPr>
          <w:rFonts w:cs="Arial"/>
        </w:rPr>
      </w:pPr>
      <w:r w:rsidRPr="0018500B">
        <w:rPr>
          <w:rFonts w:cs="Arial"/>
        </w:rPr>
        <w:t>Cet Accord de confidentialité est régi par le droit belge.</w:t>
      </w:r>
    </w:p>
    <w:p w14:paraId="356166CD" w14:textId="77777777" w:rsidR="005B5CB6" w:rsidRPr="0018500B" w:rsidRDefault="005B5CB6" w:rsidP="005B5CB6">
      <w:pPr>
        <w:pStyle w:val="Retraitcorpsdetexte"/>
        <w:ind w:left="576"/>
        <w:jc w:val="both"/>
        <w:rPr>
          <w:rFonts w:cs="Arial"/>
        </w:rPr>
      </w:pPr>
    </w:p>
    <w:p w14:paraId="74B1888E" w14:textId="77777777" w:rsidR="005B5CB6" w:rsidRPr="0018500B" w:rsidRDefault="005B5CB6" w:rsidP="00F237AC">
      <w:pPr>
        <w:pStyle w:val="Corpsdetexte"/>
        <w:numPr>
          <w:ilvl w:val="1"/>
          <w:numId w:val="9"/>
        </w:numPr>
        <w:rPr>
          <w:rFonts w:ascii="Arial" w:hAnsi="Arial" w:cs="Arial"/>
          <w:b/>
          <w:lang w:val="fr-BE"/>
        </w:rPr>
      </w:pPr>
      <w:bookmarkStart w:id="19" w:name="_Toc64800691"/>
      <w:bookmarkStart w:id="20" w:name="_Ref127262225"/>
      <w:r w:rsidRPr="0018500B">
        <w:rPr>
          <w:rFonts w:ascii="Arial" w:hAnsi="Arial" w:cs="Arial"/>
          <w:b/>
          <w:lang w:val="fr-BE"/>
        </w:rPr>
        <w:t>Litiges</w:t>
      </w:r>
      <w:bookmarkEnd w:id="19"/>
      <w:bookmarkEnd w:id="20"/>
    </w:p>
    <w:p w14:paraId="59D0B7BB" w14:textId="77777777" w:rsidR="005B5CB6" w:rsidRPr="0018500B" w:rsidRDefault="005B5CB6" w:rsidP="005B5CB6">
      <w:pPr>
        <w:pStyle w:val="Corpsdetexte"/>
        <w:rPr>
          <w:rFonts w:ascii="Arial" w:hAnsi="Arial" w:cs="Arial"/>
          <w:b/>
          <w:lang w:val="fr-BE"/>
        </w:rPr>
      </w:pPr>
    </w:p>
    <w:p w14:paraId="37255C6C" w14:textId="08901AD0" w:rsidR="005B5CB6" w:rsidRPr="0018500B" w:rsidRDefault="005B5CB6" w:rsidP="005B5CB6">
      <w:pPr>
        <w:pStyle w:val="Retraitcorpsdetexte"/>
        <w:ind w:left="576"/>
        <w:jc w:val="both"/>
        <w:rPr>
          <w:rFonts w:cs="Arial"/>
        </w:rPr>
      </w:pPr>
      <w:bookmarkStart w:id="21" w:name="_Toc519473562"/>
      <w:r w:rsidRPr="0018500B">
        <w:rPr>
          <w:rFonts w:cs="Arial"/>
        </w:rPr>
        <w:t>Tout litige sur l’application du présent Accord survenant entre les Parties sera réglé conformément à l’Article 11 de l’Accord de Consortium</w:t>
      </w:r>
      <w:r w:rsidR="008E4097" w:rsidRPr="0018500B">
        <w:rPr>
          <w:rFonts w:cs="Arial"/>
        </w:rPr>
        <w:t xml:space="preserve"> signé dans le cadre du Projet</w:t>
      </w:r>
      <w:r w:rsidR="007E55D2" w:rsidRPr="0018500B">
        <w:rPr>
          <w:rFonts w:cs="Arial"/>
        </w:rPr>
        <w:t xml:space="preserve"> </w:t>
      </w:r>
      <w:r w:rsidR="0018500B" w:rsidRPr="0018500B">
        <w:rPr>
          <w:rFonts w:cs="Arial"/>
        </w:rPr>
        <w:t>XXX</w:t>
      </w:r>
      <w:r w:rsidRPr="0018500B">
        <w:rPr>
          <w:rFonts w:cs="Arial"/>
        </w:rPr>
        <w:t>.</w:t>
      </w:r>
      <w:bookmarkEnd w:id="21"/>
    </w:p>
    <w:p w14:paraId="2F576CC2" w14:textId="77777777" w:rsidR="005B5CB6" w:rsidRPr="0018500B" w:rsidRDefault="005B5CB6" w:rsidP="005B5CB6">
      <w:pPr>
        <w:pStyle w:val="Retraitcorpsdetexte"/>
        <w:ind w:left="576"/>
        <w:jc w:val="both"/>
        <w:rPr>
          <w:rFonts w:cs="Arial"/>
        </w:rPr>
      </w:pPr>
    </w:p>
    <w:p w14:paraId="47F419EE" w14:textId="77777777" w:rsidR="005B5CB6" w:rsidRPr="0018500B" w:rsidRDefault="005B5CB6" w:rsidP="00F237AC">
      <w:pPr>
        <w:pStyle w:val="Corpsdetexte"/>
        <w:numPr>
          <w:ilvl w:val="1"/>
          <w:numId w:val="9"/>
        </w:numPr>
        <w:rPr>
          <w:rFonts w:ascii="Arial" w:hAnsi="Arial" w:cs="Arial"/>
          <w:b/>
          <w:lang w:val="fr-BE"/>
        </w:rPr>
      </w:pPr>
      <w:bookmarkStart w:id="22" w:name="_Toc64800692"/>
      <w:r w:rsidRPr="0018500B">
        <w:rPr>
          <w:rFonts w:ascii="Arial" w:hAnsi="Arial" w:cs="Arial"/>
          <w:b/>
          <w:lang w:val="fr-BE"/>
        </w:rPr>
        <w:t>Amendements</w:t>
      </w:r>
      <w:bookmarkEnd w:id="22"/>
    </w:p>
    <w:p w14:paraId="7A9395ED" w14:textId="77777777" w:rsidR="005B5CB6" w:rsidRPr="0018500B" w:rsidRDefault="005B5CB6" w:rsidP="005B5CB6">
      <w:pPr>
        <w:pStyle w:val="Corpsdetexte"/>
        <w:rPr>
          <w:rFonts w:ascii="Arial" w:hAnsi="Arial" w:cs="Arial"/>
          <w:b/>
          <w:lang w:val="fr-BE"/>
        </w:rPr>
      </w:pPr>
    </w:p>
    <w:p w14:paraId="0AEB9678" w14:textId="77777777" w:rsidR="005B5CB6" w:rsidRPr="0018500B" w:rsidRDefault="005B5CB6" w:rsidP="005B5CB6">
      <w:pPr>
        <w:pStyle w:val="Retraitcorpsdetexte"/>
        <w:ind w:left="576"/>
        <w:jc w:val="both"/>
        <w:rPr>
          <w:rFonts w:cs="Arial"/>
        </w:rPr>
      </w:pPr>
      <w:r w:rsidRPr="0018500B">
        <w:rPr>
          <w:rFonts w:cs="Arial"/>
        </w:rPr>
        <w:t>Cet Accord reprend tous les droits et obligations des Parties au regard de son objet et prévaut sur tous les accords de communications antérieurs ou actuels ayant le même objet.</w:t>
      </w:r>
    </w:p>
    <w:p w14:paraId="0AF82654" w14:textId="77777777" w:rsidR="005B5CB6" w:rsidRPr="0018500B" w:rsidRDefault="005B5CB6" w:rsidP="005B5CB6">
      <w:pPr>
        <w:pStyle w:val="Retraitcorpsdetexte"/>
        <w:ind w:left="576"/>
        <w:jc w:val="both"/>
        <w:rPr>
          <w:rFonts w:cs="Arial"/>
        </w:rPr>
      </w:pPr>
    </w:p>
    <w:p w14:paraId="6CE328D9" w14:textId="77777777" w:rsidR="005B5CB6" w:rsidRPr="0018500B" w:rsidRDefault="005B5CB6" w:rsidP="005B5CB6">
      <w:pPr>
        <w:pStyle w:val="Retraitcorpsdetexte"/>
        <w:ind w:left="576"/>
        <w:jc w:val="both"/>
        <w:rPr>
          <w:rFonts w:cs="Arial"/>
        </w:rPr>
      </w:pPr>
      <w:r w:rsidRPr="0018500B">
        <w:rPr>
          <w:rFonts w:cs="Arial"/>
        </w:rPr>
        <w:t>L’accord ne pourra être amendé que par un avenant écrit signé par l’ensemble des Parties.</w:t>
      </w:r>
    </w:p>
    <w:p w14:paraId="61A2FFD8" w14:textId="77777777" w:rsidR="005B5CB6" w:rsidRPr="0018500B" w:rsidRDefault="005B5CB6" w:rsidP="005B5CB6">
      <w:pPr>
        <w:pStyle w:val="Retraitcorpsdetexte"/>
        <w:ind w:left="576"/>
        <w:jc w:val="both"/>
        <w:rPr>
          <w:rFonts w:cs="Arial"/>
        </w:rPr>
      </w:pPr>
    </w:p>
    <w:p w14:paraId="453DFAC7" w14:textId="77777777" w:rsidR="005B5CB6" w:rsidRPr="0018500B" w:rsidRDefault="005B5CB6" w:rsidP="00F237AC">
      <w:pPr>
        <w:pStyle w:val="Corpsdetexte"/>
        <w:numPr>
          <w:ilvl w:val="1"/>
          <w:numId w:val="9"/>
        </w:numPr>
        <w:rPr>
          <w:rFonts w:ascii="Arial" w:hAnsi="Arial" w:cs="Arial"/>
          <w:b/>
          <w:lang w:val="fr-BE"/>
        </w:rPr>
      </w:pPr>
      <w:bookmarkStart w:id="23" w:name="_Ref525119335"/>
      <w:bookmarkStart w:id="24" w:name="_Toc31019829"/>
      <w:r w:rsidRPr="0018500B">
        <w:rPr>
          <w:rFonts w:ascii="Arial" w:hAnsi="Arial" w:cs="Arial"/>
          <w:b/>
          <w:lang w:val="fr-BE"/>
        </w:rPr>
        <w:t>Indépendance des clauses</w:t>
      </w:r>
      <w:bookmarkEnd w:id="23"/>
      <w:bookmarkEnd w:id="24"/>
    </w:p>
    <w:p w14:paraId="75CA810D" w14:textId="77777777" w:rsidR="005B5CB6" w:rsidRPr="0018500B" w:rsidRDefault="005B5CB6" w:rsidP="005B5CB6">
      <w:pPr>
        <w:pStyle w:val="Corpsdetexte"/>
        <w:rPr>
          <w:rFonts w:ascii="Arial" w:hAnsi="Arial" w:cs="Arial"/>
          <w:b/>
          <w:lang w:val="fr-BE"/>
        </w:rPr>
      </w:pPr>
    </w:p>
    <w:p w14:paraId="74C5CAFA" w14:textId="2EBDF835" w:rsidR="005B5CB6" w:rsidRPr="0018500B" w:rsidRDefault="005B5CB6" w:rsidP="005B5CB6">
      <w:pPr>
        <w:pStyle w:val="Retraitcorpsdetexte"/>
        <w:ind w:left="576"/>
        <w:jc w:val="both"/>
        <w:rPr>
          <w:rFonts w:cs="Arial"/>
        </w:rPr>
      </w:pPr>
      <w:r w:rsidRPr="0018500B">
        <w:rPr>
          <w:rFonts w:cs="Arial"/>
        </w:rPr>
        <w:t xml:space="preserve">Au cas </w:t>
      </w:r>
      <w:r w:rsidR="00D713E0" w:rsidRPr="0018500B">
        <w:rPr>
          <w:rFonts w:cs="Arial"/>
        </w:rPr>
        <w:t>où</w:t>
      </w:r>
      <w:r w:rsidRPr="0018500B">
        <w:rPr>
          <w:rFonts w:cs="Arial"/>
        </w:rPr>
        <w:t xml:space="preserve"> tout ou partie d’une clause de l’Accord serait déclarée nulle en vertu d’une décision de justice définitive, les Parties s’efforceront, dans un délai de deux (2) mois à compte de la date de décision de justice, de parvenir à un accord équitable sur les nouveaux termes de l’article ou partie d’article déclaré nul.</w:t>
      </w:r>
    </w:p>
    <w:p w14:paraId="6308D161" w14:textId="77777777" w:rsidR="005B5CB6" w:rsidRPr="0018500B" w:rsidRDefault="005B5CB6" w:rsidP="005B5CB6">
      <w:pPr>
        <w:pStyle w:val="Retraitcorpsdetexte"/>
        <w:ind w:left="576"/>
        <w:jc w:val="both"/>
        <w:rPr>
          <w:rFonts w:cs="Arial"/>
        </w:rPr>
      </w:pPr>
    </w:p>
    <w:p w14:paraId="64555A1E" w14:textId="02BDC45F" w:rsidR="005B5CB6" w:rsidRPr="0018500B" w:rsidRDefault="005B5CB6" w:rsidP="005B5CB6">
      <w:pPr>
        <w:pStyle w:val="Retraitcorpsdetexte"/>
        <w:ind w:left="576"/>
        <w:jc w:val="both"/>
        <w:rPr>
          <w:rFonts w:cs="Arial"/>
        </w:rPr>
      </w:pPr>
      <w:r w:rsidRPr="0018500B">
        <w:rPr>
          <w:rFonts w:cs="Arial"/>
        </w:rPr>
        <w:t xml:space="preserve">Si à l’expiration de ce délai, les Parties n’ont pu trouver un accord et établir un avenant à l’Accord ayant pour but </w:t>
      </w:r>
      <w:r w:rsidR="00D713E0" w:rsidRPr="0018500B">
        <w:rPr>
          <w:rFonts w:cs="Arial"/>
        </w:rPr>
        <w:t>de supprimer</w:t>
      </w:r>
      <w:r w:rsidRPr="0018500B">
        <w:rPr>
          <w:rFonts w:cs="Arial"/>
        </w:rPr>
        <w:t xml:space="preserve"> la clause ou la partie de la clause jugée nulle, tout en maintenant, dans la mesure du </w:t>
      </w:r>
      <w:r w:rsidR="00D713E0" w:rsidRPr="0018500B">
        <w:rPr>
          <w:rFonts w:cs="Arial"/>
        </w:rPr>
        <w:t>possible, les</w:t>
      </w:r>
      <w:r w:rsidRPr="0018500B">
        <w:rPr>
          <w:rFonts w:cs="Arial"/>
        </w:rPr>
        <w:t xml:space="preserve"> principes de l’Accord, la clause sera réputée nulle et non avenue sans porter atteinte aux autres clauses de l’Accord.</w:t>
      </w:r>
    </w:p>
    <w:p w14:paraId="396F0F9C" w14:textId="77777777" w:rsidR="005B5CB6" w:rsidRPr="0018500B" w:rsidRDefault="005B5CB6" w:rsidP="005B5CB6">
      <w:pPr>
        <w:pStyle w:val="Retraitcorpsdetexte"/>
        <w:ind w:left="576"/>
        <w:jc w:val="both"/>
        <w:rPr>
          <w:rFonts w:cs="Arial"/>
        </w:rPr>
      </w:pPr>
    </w:p>
    <w:p w14:paraId="74B69DEC" w14:textId="77777777" w:rsidR="005B5CB6" w:rsidRPr="0018500B" w:rsidRDefault="005B5CB6" w:rsidP="00F237AC">
      <w:pPr>
        <w:pStyle w:val="Corpsdetexte"/>
        <w:numPr>
          <w:ilvl w:val="1"/>
          <w:numId w:val="9"/>
        </w:numPr>
        <w:rPr>
          <w:rFonts w:ascii="Arial" w:hAnsi="Arial" w:cs="Arial"/>
          <w:b/>
          <w:lang w:val="fr-BE"/>
        </w:rPr>
      </w:pPr>
      <w:r w:rsidRPr="0018500B">
        <w:rPr>
          <w:rFonts w:ascii="Arial" w:hAnsi="Arial" w:cs="Arial"/>
          <w:b/>
          <w:lang w:val="fr-BE"/>
        </w:rPr>
        <w:t>Intitulés des clauses</w:t>
      </w:r>
    </w:p>
    <w:p w14:paraId="1CD5672A" w14:textId="77777777" w:rsidR="005B5CB6" w:rsidRPr="0018500B" w:rsidRDefault="005B5CB6" w:rsidP="005B5CB6">
      <w:pPr>
        <w:pStyle w:val="Corpsdetexte"/>
        <w:rPr>
          <w:rFonts w:ascii="Arial" w:hAnsi="Arial" w:cs="Arial"/>
          <w:b/>
          <w:lang w:val="fr-BE"/>
        </w:rPr>
      </w:pPr>
    </w:p>
    <w:p w14:paraId="41E3769F" w14:textId="77777777" w:rsidR="005B5CB6" w:rsidRPr="0018500B" w:rsidRDefault="005B5CB6" w:rsidP="005B5CB6">
      <w:pPr>
        <w:pStyle w:val="Retraitcorpsdetexte"/>
        <w:ind w:left="576"/>
        <w:jc w:val="both"/>
        <w:rPr>
          <w:rFonts w:cs="Arial"/>
        </w:rPr>
      </w:pPr>
      <w:r w:rsidRPr="0018500B">
        <w:rPr>
          <w:rFonts w:cs="Arial"/>
        </w:rPr>
        <w:t xml:space="preserve">Il ne sera pas tenu compte de l’intitulé des clauses pour l’interprétation de l’Accord. </w:t>
      </w:r>
    </w:p>
    <w:p w14:paraId="4E4A8CB9" w14:textId="77777777" w:rsidR="005B5CB6" w:rsidRPr="0018500B" w:rsidRDefault="005B5CB6" w:rsidP="005B5CB6">
      <w:pPr>
        <w:pStyle w:val="Retraitcorpsdetexte"/>
        <w:ind w:left="576"/>
        <w:jc w:val="both"/>
        <w:rPr>
          <w:rFonts w:cs="Arial"/>
        </w:rPr>
      </w:pPr>
    </w:p>
    <w:p w14:paraId="1D0582AE" w14:textId="77777777" w:rsidR="005B5CB6" w:rsidRPr="0018500B" w:rsidRDefault="005B5CB6" w:rsidP="00F237AC">
      <w:pPr>
        <w:pStyle w:val="Corpsdetexte"/>
        <w:numPr>
          <w:ilvl w:val="1"/>
          <w:numId w:val="9"/>
        </w:numPr>
        <w:rPr>
          <w:rFonts w:ascii="Arial" w:hAnsi="Arial" w:cs="Arial"/>
          <w:b/>
          <w:lang w:val="fr-BE"/>
        </w:rPr>
      </w:pPr>
      <w:r w:rsidRPr="0018500B">
        <w:rPr>
          <w:rFonts w:ascii="Arial" w:hAnsi="Arial" w:cs="Arial"/>
          <w:b/>
          <w:lang w:val="fr-BE"/>
        </w:rPr>
        <w:t>Signature et prise d’effet</w:t>
      </w:r>
    </w:p>
    <w:p w14:paraId="77730F25" w14:textId="77777777" w:rsidR="005B5CB6" w:rsidRPr="0018500B" w:rsidRDefault="005B5CB6" w:rsidP="005B5CB6">
      <w:pPr>
        <w:pStyle w:val="Corpsdetexte"/>
        <w:rPr>
          <w:rFonts w:ascii="Arial" w:hAnsi="Arial" w:cs="Arial"/>
          <w:b/>
          <w:lang w:val="fr-BE"/>
        </w:rPr>
      </w:pPr>
    </w:p>
    <w:p w14:paraId="1418F8A7" w14:textId="3A982364" w:rsidR="005B5CB6" w:rsidRPr="0018500B" w:rsidRDefault="005B5CB6" w:rsidP="005B5CB6">
      <w:pPr>
        <w:pStyle w:val="Retraitcorpsdetexte"/>
        <w:ind w:left="576"/>
        <w:jc w:val="both"/>
        <w:rPr>
          <w:rFonts w:cs="Arial"/>
        </w:rPr>
      </w:pPr>
      <w:r w:rsidRPr="0018500B">
        <w:rPr>
          <w:rFonts w:cs="Arial"/>
        </w:rPr>
        <w:t>Le présent Accord de confidentialité est partie intégrante de l’Accord de Consortium</w:t>
      </w:r>
      <w:r w:rsidR="008E4097" w:rsidRPr="0018500B">
        <w:rPr>
          <w:rFonts w:cs="Arial"/>
        </w:rPr>
        <w:t xml:space="preserve"> signé dans le cadre du Projet </w:t>
      </w:r>
      <w:r w:rsidR="0018500B" w:rsidRPr="0018500B">
        <w:rPr>
          <w:rFonts w:cs="Arial"/>
        </w:rPr>
        <w:t>XXX</w:t>
      </w:r>
      <w:r w:rsidRPr="0018500B">
        <w:rPr>
          <w:rFonts w:cs="Arial"/>
        </w:rPr>
        <w:t>. Il est approuvé et entre en vigueur par le fait même et à la date de la signature de ce dernier.</w:t>
      </w:r>
    </w:p>
    <w:p w14:paraId="1D07DC09" w14:textId="77777777" w:rsidR="005B5CB6" w:rsidRPr="0018500B" w:rsidRDefault="005B5CB6" w:rsidP="005B5CB6">
      <w:pPr>
        <w:tabs>
          <w:tab w:val="left" w:pos="5760"/>
        </w:tabs>
        <w:ind w:right="-780"/>
        <w:jc w:val="both"/>
        <w:rPr>
          <w:rFonts w:ascii="Arial" w:hAnsi="Arial"/>
        </w:rPr>
      </w:pPr>
    </w:p>
    <w:p w14:paraId="5191160B" w14:textId="77777777" w:rsidR="005B5CB6" w:rsidRPr="0018500B" w:rsidRDefault="005B5CB6" w:rsidP="005B5CB6">
      <w:pPr>
        <w:tabs>
          <w:tab w:val="left" w:pos="5760"/>
        </w:tabs>
        <w:ind w:right="-780"/>
        <w:jc w:val="both"/>
        <w:rPr>
          <w:rFonts w:ascii="Arial" w:hAnsi="Arial"/>
        </w:rPr>
      </w:pPr>
    </w:p>
    <w:p w14:paraId="4607767E" w14:textId="77777777" w:rsidR="005B5CB6" w:rsidRPr="0018500B" w:rsidRDefault="005B5CB6" w:rsidP="005B5CB6">
      <w:pPr>
        <w:tabs>
          <w:tab w:val="left" w:pos="5760"/>
        </w:tabs>
        <w:ind w:right="-780"/>
        <w:jc w:val="both"/>
        <w:rPr>
          <w:rFonts w:ascii="Arial" w:hAnsi="Arial"/>
        </w:rPr>
      </w:pPr>
      <w:r w:rsidRPr="0018500B">
        <w:rPr>
          <w:rFonts w:ascii="Arial" w:hAnsi="Arial"/>
        </w:rPr>
        <w:br w:type="page"/>
      </w:r>
    </w:p>
    <w:p w14:paraId="27599917" w14:textId="77777777" w:rsidR="005B5CB6" w:rsidRPr="0018500B" w:rsidRDefault="005B5CB6" w:rsidP="00F237AC">
      <w:pPr>
        <w:tabs>
          <w:tab w:val="left" w:pos="5760"/>
        </w:tabs>
        <w:ind w:right="-780"/>
        <w:jc w:val="both"/>
        <w:rPr>
          <w:rFonts w:ascii="Arial" w:hAnsi="Arial"/>
          <w:b/>
          <w:bCs/>
        </w:rPr>
      </w:pPr>
      <w:r w:rsidRPr="0018500B">
        <w:rPr>
          <w:rFonts w:ascii="Arial" w:hAnsi="Arial"/>
          <w:b/>
          <w:bCs/>
        </w:rPr>
        <w:lastRenderedPageBreak/>
        <w:t xml:space="preserve">ANNEXE 3 : </w:t>
      </w:r>
      <w:r w:rsidR="003B3F21" w:rsidRPr="0018500B">
        <w:rPr>
          <w:rFonts w:ascii="Arial" w:hAnsi="Arial"/>
          <w:b/>
          <w:bCs/>
        </w:rPr>
        <w:t>Savoir-faire</w:t>
      </w:r>
      <w:r w:rsidRPr="0018500B">
        <w:rPr>
          <w:rFonts w:ascii="Arial" w:hAnsi="Arial"/>
          <w:b/>
          <w:bCs/>
        </w:rPr>
        <w:t xml:space="preserve"> Préexistant par Partenaire</w:t>
      </w:r>
    </w:p>
    <w:p w14:paraId="3352CE9D" w14:textId="77777777" w:rsidR="005B5CB6" w:rsidRPr="0018500B" w:rsidRDefault="005B5CB6" w:rsidP="005B5CB6">
      <w:pPr>
        <w:tabs>
          <w:tab w:val="left" w:pos="5760"/>
        </w:tabs>
        <w:ind w:right="-780"/>
        <w:jc w:val="both"/>
        <w:rPr>
          <w:rFonts w:ascii="Arial" w:hAnsi="Arial"/>
          <w:b/>
          <w:bCs/>
        </w:rPr>
      </w:pPr>
    </w:p>
    <w:p w14:paraId="0ACD2CEA" w14:textId="77777777" w:rsidR="00CA7A5E" w:rsidRPr="0018500B" w:rsidRDefault="00CA7A5E" w:rsidP="005B5CB6">
      <w:pPr>
        <w:tabs>
          <w:tab w:val="left" w:pos="5760"/>
        </w:tabs>
        <w:ind w:right="-780"/>
        <w:jc w:val="both"/>
        <w:rPr>
          <w:rFonts w:ascii="Arial" w:hAnsi="Arial"/>
          <w:b/>
          <w:bCs/>
        </w:rPr>
      </w:pPr>
    </w:p>
    <w:p w14:paraId="7C40B23E" w14:textId="78E3AF87" w:rsidR="00CA7A5E" w:rsidRPr="0018500B" w:rsidRDefault="00AC03C2" w:rsidP="00CA7A5E">
      <w:pPr>
        <w:tabs>
          <w:tab w:val="left" w:pos="5760"/>
        </w:tabs>
        <w:ind w:right="-780"/>
        <w:jc w:val="both"/>
        <w:rPr>
          <w:rFonts w:ascii="Arial" w:hAnsi="Arial"/>
          <w:b/>
          <w:bCs/>
          <w:lang w:val="en-US"/>
        </w:rPr>
      </w:pPr>
      <w:r w:rsidRPr="0018500B">
        <w:rPr>
          <w:rFonts w:ascii="Arial" w:hAnsi="Arial"/>
          <w:b/>
          <w:bCs/>
          <w:lang w:val="en-US"/>
        </w:rPr>
        <w:t>PARTENAIRE_</w:t>
      </w:r>
      <w:r w:rsidR="0018500B" w:rsidRPr="0018500B">
        <w:rPr>
          <w:rFonts w:ascii="Arial" w:hAnsi="Arial"/>
          <w:b/>
          <w:bCs/>
          <w:lang w:val="en-US"/>
        </w:rPr>
        <w:t>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097"/>
      </w:tblGrid>
      <w:tr w:rsidR="00CA7A5E" w:rsidRPr="0018500B" w14:paraId="6308A301" w14:textId="77777777" w:rsidTr="00FD7C3E">
        <w:trPr>
          <w:cantSplit/>
        </w:trPr>
        <w:tc>
          <w:tcPr>
            <w:tcW w:w="9433" w:type="dxa"/>
            <w:gridSpan w:val="2"/>
          </w:tcPr>
          <w:p w14:paraId="5902FF4A" w14:textId="77777777" w:rsidR="00CA7A5E" w:rsidRPr="0018500B" w:rsidRDefault="00CA7A5E" w:rsidP="00FD7C3E">
            <w:pPr>
              <w:rPr>
                <w:rFonts w:ascii="Arial" w:hAnsi="Arial" w:cs="Arial"/>
              </w:rPr>
            </w:pPr>
            <w:r w:rsidRPr="0018500B">
              <w:rPr>
                <w:rFonts w:ascii="Arial" w:hAnsi="Arial" w:cs="Arial"/>
              </w:rPr>
              <w:t>Savoir-Faire Préexistant #1</w:t>
            </w:r>
          </w:p>
        </w:tc>
      </w:tr>
      <w:tr w:rsidR="00CA7A5E" w:rsidRPr="0018500B" w14:paraId="070B8F95" w14:textId="77777777" w:rsidTr="00FD7C3E">
        <w:tc>
          <w:tcPr>
            <w:tcW w:w="2965" w:type="dxa"/>
          </w:tcPr>
          <w:p w14:paraId="5D62577F" w14:textId="77777777" w:rsidR="00CA7A5E" w:rsidRPr="0018500B" w:rsidRDefault="00CA7A5E" w:rsidP="00FD7C3E">
            <w:pPr>
              <w:rPr>
                <w:rFonts w:ascii="Arial" w:hAnsi="Arial" w:cs="Arial"/>
              </w:rPr>
            </w:pPr>
            <w:r w:rsidRPr="0018500B">
              <w:rPr>
                <w:rFonts w:ascii="Arial" w:hAnsi="Arial" w:cs="Arial"/>
              </w:rPr>
              <w:t>Propriétaire</w:t>
            </w:r>
          </w:p>
        </w:tc>
        <w:tc>
          <w:tcPr>
            <w:tcW w:w="6468" w:type="dxa"/>
          </w:tcPr>
          <w:p w14:paraId="20C37FD3" w14:textId="778C07F2" w:rsidR="00CA7A5E" w:rsidRPr="0018500B" w:rsidRDefault="0018500B" w:rsidP="00FD7C3E">
            <w:pPr>
              <w:rPr>
                <w:rFonts w:ascii="Arial" w:hAnsi="Arial" w:cs="Arial"/>
              </w:rPr>
            </w:pPr>
            <w:r w:rsidRPr="0018500B">
              <w:rPr>
                <w:rFonts w:ascii="Arial" w:hAnsi="Arial" w:cs="Arial"/>
              </w:rPr>
              <w:t>XXX</w:t>
            </w:r>
          </w:p>
        </w:tc>
      </w:tr>
      <w:tr w:rsidR="00CA7A5E" w:rsidRPr="0018500B" w14:paraId="6D382EF8" w14:textId="77777777" w:rsidTr="00FD7C3E">
        <w:tc>
          <w:tcPr>
            <w:tcW w:w="2965" w:type="dxa"/>
          </w:tcPr>
          <w:p w14:paraId="618FF702" w14:textId="77777777" w:rsidR="00CA7A5E" w:rsidRPr="0018500B" w:rsidRDefault="00CA7A5E" w:rsidP="00FD7C3E">
            <w:pPr>
              <w:tabs>
                <w:tab w:val="center" w:pos="1374"/>
              </w:tabs>
              <w:rPr>
                <w:rFonts w:ascii="Arial" w:hAnsi="Arial" w:cs="Arial"/>
              </w:rPr>
            </w:pPr>
            <w:r w:rsidRPr="0018500B">
              <w:rPr>
                <w:rFonts w:ascii="Arial" w:hAnsi="Arial" w:cs="Arial"/>
              </w:rPr>
              <w:t>Nature</w:t>
            </w:r>
            <w:r w:rsidRPr="0018500B">
              <w:rPr>
                <w:rFonts w:ascii="Arial" w:hAnsi="Arial" w:cs="Arial"/>
              </w:rPr>
              <w:tab/>
            </w:r>
          </w:p>
        </w:tc>
        <w:tc>
          <w:tcPr>
            <w:tcW w:w="6468" w:type="dxa"/>
          </w:tcPr>
          <w:p w14:paraId="0F55E4D3" w14:textId="41DB32DA" w:rsidR="00CA7A5E" w:rsidRPr="0018500B" w:rsidRDefault="0018500B" w:rsidP="00FD7C3E">
            <w:pPr>
              <w:rPr>
                <w:rFonts w:ascii="Arial" w:hAnsi="Arial" w:cs="Arial"/>
              </w:rPr>
            </w:pPr>
            <w:r w:rsidRPr="0018500B">
              <w:rPr>
                <w:rFonts w:ascii="Arial" w:hAnsi="Arial" w:cs="Arial"/>
              </w:rPr>
              <w:t>XXX</w:t>
            </w:r>
          </w:p>
        </w:tc>
      </w:tr>
      <w:tr w:rsidR="00CA7A5E" w:rsidRPr="0018500B" w14:paraId="546FBA2C" w14:textId="77777777" w:rsidTr="00FD7C3E">
        <w:tc>
          <w:tcPr>
            <w:tcW w:w="2965" w:type="dxa"/>
          </w:tcPr>
          <w:p w14:paraId="1F6EC267" w14:textId="77777777" w:rsidR="00CA7A5E" w:rsidRPr="0018500B" w:rsidRDefault="00CA7A5E" w:rsidP="00FD7C3E">
            <w:pPr>
              <w:rPr>
                <w:rFonts w:ascii="Arial" w:hAnsi="Arial" w:cs="Arial"/>
              </w:rPr>
            </w:pPr>
            <w:r w:rsidRPr="0018500B">
              <w:rPr>
                <w:rFonts w:ascii="Arial" w:hAnsi="Arial" w:cs="Arial"/>
              </w:rPr>
              <w:t>Enregistrement/protection</w:t>
            </w:r>
          </w:p>
        </w:tc>
        <w:tc>
          <w:tcPr>
            <w:tcW w:w="6468" w:type="dxa"/>
          </w:tcPr>
          <w:p w14:paraId="7724A8E1" w14:textId="77777777" w:rsidR="00CA7A5E" w:rsidRPr="0018500B" w:rsidRDefault="00CA7A5E" w:rsidP="00FD7C3E">
            <w:pPr>
              <w:rPr>
                <w:rFonts w:ascii="Arial" w:hAnsi="Arial" w:cs="Arial"/>
              </w:rPr>
            </w:pPr>
          </w:p>
        </w:tc>
      </w:tr>
      <w:tr w:rsidR="00CA7A5E" w:rsidRPr="0018500B" w14:paraId="7E3D0E67" w14:textId="77777777" w:rsidTr="00FD7C3E">
        <w:tc>
          <w:tcPr>
            <w:tcW w:w="2965" w:type="dxa"/>
          </w:tcPr>
          <w:p w14:paraId="5D45FC54" w14:textId="77777777" w:rsidR="00CA7A5E" w:rsidRPr="0018500B" w:rsidRDefault="00CA7A5E" w:rsidP="00FD7C3E">
            <w:pPr>
              <w:rPr>
                <w:rFonts w:ascii="Arial" w:hAnsi="Arial" w:cs="Arial"/>
              </w:rPr>
            </w:pPr>
            <w:r w:rsidRPr="0018500B">
              <w:rPr>
                <w:rFonts w:ascii="Arial" w:hAnsi="Arial" w:cs="Arial"/>
              </w:rPr>
              <w:t xml:space="preserve">Description / Titre </w:t>
            </w:r>
          </w:p>
        </w:tc>
        <w:tc>
          <w:tcPr>
            <w:tcW w:w="6468" w:type="dxa"/>
          </w:tcPr>
          <w:p w14:paraId="067450B4" w14:textId="12E3E33F" w:rsidR="008C2E9A" w:rsidRPr="0018500B" w:rsidRDefault="0018500B" w:rsidP="00F237AC">
            <w:pPr>
              <w:rPr>
                <w:rFonts w:hAnsi="Calibri"/>
                <w:kern w:val="1"/>
              </w:rPr>
            </w:pPr>
            <w:r w:rsidRPr="0018500B">
              <w:rPr>
                <w:rFonts w:ascii="Arial" w:hAnsi="Arial" w:cs="Arial"/>
              </w:rPr>
              <w:t>XXX</w:t>
            </w:r>
          </w:p>
          <w:p w14:paraId="3748C868" w14:textId="77777777" w:rsidR="00CA7A5E" w:rsidRPr="0018500B" w:rsidRDefault="00CA7A5E" w:rsidP="00FD7C3E">
            <w:pPr>
              <w:rPr>
                <w:rFonts w:ascii="Arial" w:hAnsi="Arial" w:cs="Arial"/>
              </w:rPr>
            </w:pPr>
          </w:p>
        </w:tc>
      </w:tr>
    </w:tbl>
    <w:p w14:paraId="075E7058" w14:textId="77777777" w:rsidR="00CA7A5E" w:rsidRPr="0018500B" w:rsidRDefault="00CA7A5E" w:rsidP="00CA7A5E">
      <w:pPr>
        <w:tabs>
          <w:tab w:val="left" w:pos="5760"/>
        </w:tabs>
        <w:ind w:right="-780"/>
        <w:jc w:val="both"/>
        <w:rPr>
          <w:rFonts w:ascii="Arial" w:hAnsi="Arial"/>
          <w:b/>
          <w:bCs/>
        </w:rPr>
      </w:pPr>
    </w:p>
    <w:p w14:paraId="4D089B3D" w14:textId="77777777" w:rsidR="00CA7A5E" w:rsidRPr="0018500B" w:rsidRDefault="00CA7A5E" w:rsidP="00CA7A5E">
      <w:pPr>
        <w:tabs>
          <w:tab w:val="left" w:pos="5760"/>
        </w:tabs>
        <w:ind w:right="-780"/>
        <w:jc w:val="both"/>
        <w:rPr>
          <w:rFonts w:ascii="Arial" w:hAnsi="Arial"/>
          <w:b/>
          <w:bCs/>
        </w:rPr>
      </w:pPr>
    </w:p>
    <w:p w14:paraId="095F87ED" w14:textId="77777777" w:rsidR="005B5CB6" w:rsidRPr="0018500B" w:rsidRDefault="005B5CB6" w:rsidP="005B5CB6">
      <w:pPr>
        <w:tabs>
          <w:tab w:val="left" w:pos="5760"/>
        </w:tabs>
        <w:ind w:right="-780"/>
        <w:jc w:val="both"/>
        <w:rPr>
          <w:rFonts w:ascii="Arial" w:hAnsi="Arial"/>
          <w:b/>
          <w:bCs/>
          <w:lang w:val="fr-BE"/>
        </w:rPr>
      </w:pPr>
    </w:p>
    <w:p w14:paraId="75DCDFF5" w14:textId="2E43D677" w:rsidR="00F237AC" w:rsidRPr="0018500B" w:rsidRDefault="00F237AC" w:rsidP="00F237AC">
      <w:pPr>
        <w:tabs>
          <w:tab w:val="left" w:pos="5760"/>
        </w:tabs>
        <w:ind w:right="-780"/>
        <w:jc w:val="both"/>
        <w:rPr>
          <w:rFonts w:ascii="Arial" w:hAnsi="Arial"/>
          <w:b/>
          <w:bCs/>
          <w:lang w:val="en-US"/>
        </w:rPr>
      </w:pPr>
      <w:r w:rsidRPr="0018500B">
        <w:rPr>
          <w:rFonts w:ascii="Arial" w:hAnsi="Arial"/>
          <w:b/>
          <w:bCs/>
          <w:lang w:val="en-US"/>
        </w:rPr>
        <w:t>PARTENAIRE_</w:t>
      </w:r>
      <w:r w:rsidR="0018500B" w:rsidRPr="0018500B">
        <w:rPr>
          <w:rFonts w:ascii="Arial" w:hAnsi="Arial"/>
          <w:b/>
          <w:bCs/>
          <w:lang w:val="en-US"/>
        </w:rPr>
        <w:t>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097"/>
      </w:tblGrid>
      <w:tr w:rsidR="00F237AC" w:rsidRPr="0018500B" w14:paraId="5AB5457B" w14:textId="77777777" w:rsidTr="008E5901">
        <w:trPr>
          <w:cantSplit/>
        </w:trPr>
        <w:tc>
          <w:tcPr>
            <w:tcW w:w="9433" w:type="dxa"/>
            <w:gridSpan w:val="2"/>
          </w:tcPr>
          <w:p w14:paraId="3588C333" w14:textId="77777777" w:rsidR="00F237AC" w:rsidRPr="0018500B" w:rsidRDefault="00F237AC" w:rsidP="008E5901">
            <w:pPr>
              <w:rPr>
                <w:rFonts w:ascii="Arial" w:hAnsi="Arial" w:cs="Arial"/>
              </w:rPr>
            </w:pPr>
            <w:r w:rsidRPr="0018500B">
              <w:rPr>
                <w:rFonts w:ascii="Arial" w:hAnsi="Arial" w:cs="Arial"/>
              </w:rPr>
              <w:t>Savoir-Faire Préexistant #1</w:t>
            </w:r>
          </w:p>
        </w:tc>
      </w:tr>
      <w:tr w:rsidR="00F237AC" w:rsidRPr="0018500B" w14:paraId="4FB0EB86" w14:textId="77777777" w:rsidTr="008E5901">
        <w:tc>
          <w:tcPr>
            <w:tcW w:w="2965" w:type="dxa"/>
          </w:tcPr>
          <w:p w14:paraId="7737643C" w14:textId="77777777" w:rsidR="00F237AC" w:rsidRPr="0018500B" w:rsidRDefault="00F237AC" w:rsidP="008E5901">
            <w:pPr>
              <w:rPr>
                <w:rFonts w:ascii="Arial" w:hAnsi="Arial" w:cs="Arial"/>
              </w:rPr>
            </w:pPr>
            <w:r w:rsidRPr="0018500B">
              <w:rPr>
                <w:rFonts w:ascii="Arial" w:hAnsi="Arial" w:cs="Arial"/>
              </w:rPr>
              <w:t>Propriétaire</w:t>
            </w:r>
          </w:p>
        </w:tc>
        <w:tc>
          <w:tcPr>
            <w:tcW w:w="6468" w:type="dxa"/>
          </w:tcPr>
          <w:p w14:paraId="230D48DC" w14:textId="11F7E52D" w:rsidR="00F237AC" w:rsidRPr="0018500B" w:rsidRDefault="0018500B" w:rsidP="008E5901">
            <w:pPr>
              <w:rPr>
                <w:rFonts w:ascii="Arial" w:hAnsi="Arial" w:cs="Arial"/>
              </w:rPr>
            </w:pPr>
            <w:r w:rsidRPr="0018500B">
              <w:rPr>
                <w:rFonts w:ascii="Arial" w:hAnsi="Arial" w:cs="Arial"/>
              </w:rPr>
              <w:t>XXX</w:t>
            </w:r>
          </w:p>
        </w:tc>
      </w:tr>
      <w:tr w:rsidR="00F237AC" w:rsidRPr="0018500B" w14:paraId="34D7EDE2" w14:textId="77777777" w:rsidTr="008E5901">
        <w:tc>
          <w:tcPr>
            <w:tcW w:w="2965" w:type="dxa"/>
          </w:tcPr>
          <w:p w14:paraId="51485815" w14:textId="77777777" w:rsidR="00F237AC" w:rsidRPr="0018500B" w:rsidRDefault="00F237AC" w:rsidP="008E5901">
            <w:pPr>
              <w:tabs>
                <w:tab w:val="center" w:pos="1374"/>
              </w:tabs>
              <w:rPr>
                <w:rFonts w:ascii="Arial" w:hAnsi="Arial" w:cs="Arial"/>
              </w:rPr>
            </w:pPr>
            <w:r w:rsidRPr="0018500B">
              <w:rPr>
                <w:rFonts w:ascii="Arial" w:hAnsi="Arial" w:cs="Arial"/>
              </w:rPr>
              <w:t>Nature</w:t>
            </w:r>
            <w:r w:rsidRPr="0018500B">
              <w:rPr>
                <w:rFonts w:ascii="Arial" w:hAnsi="Arial" w:cs="Arial"/>
              </w:rPr>
              <w:tab/>
            </w:r>
          </w:p>
        </w:tc>
        <w:tc>
          <w:tcPr>
            <w:tcW w:w="6468" w:type="dxa"/>
          </w:tcPr>
          <w:p w14:paraId="5F6806C0" w14:textId="4FC47E2B" w:rsidR="00F237AC" w:rsidRPr="0018500B" w:rsidRDefault="0018500B" w:rsidP="008E5901">
            <w:pPr>
              <w:rPr>
                <w:rFonts w:ascii="Arial" w:hAnsi="Arial" w:cs="Arial"/>
              </w:rPr>
            </w:pPr>
            <w:r w:rsidRPr="0018500B">
              <w:rPr>
                <w:rFonts w:ascii="Arial" w:hAnsi="Arial" w:cs="Arial"/>
              </w:rPr>
              <w:t>XXX</w:t>
            </w:r>
          </w:p>
        </w:tc>
      </w:tr>
      <w:tr w:rsidR="00F237AC" w:rsidRPr="0018500B" w14:paraId="0BF23EF2" w14:textId="77777777" w:rsidTr="008E5901">
        <w:tc>
          <w:tcPr>
            <w:tcW w:w="2965" w:type="dxa"/>
          </w:tcPr>
          <w:p w14:paraId="5ACDD3C9" w14:textId="77777777" w:rsidR="00F237AC" w:rsidRPr="0018500B" w:rsidRDefault="00F237AC" w:rsidP="008E5901">
            <w:pPr>
              <w:rPr>
                <w:rFonts w:ascii="Arial" w:hAnsi="Arial" w:cs="Arial"/>
              </w:rPr>
            </w:pPr>
            <w:r w:rsidRPr="0018500B">
              <w:rPr>
                <w:rFonts w:ascii="Arial" w:hAnsi="Arial" w:cs="Arial"/>
              </w:rPr>
              <w:t>Enregistrement/protection</w:t>
            </w:r>
          </w:p>
        </w:tc>
        <w:tc>
          <w:tcPr>
            <w:tcW w:w="6468" w:type="dxa"/>
          </w:tcPr>
          <w:p w14:paraId="2542BA4F" w14:textId="77777777" w:rsidR="00F237AC" w:rsidRPr="0018500B" w:rsidRDefault="00F237AC" w:rsidP="008E5901">
            <w:pPr>
              <w:rPr>
                <w:rFonts w:ascii="Arial" w:hAnsi="Arial" w:cs="Arial"/>
              </w:rPr>
            </w:pPr>
          </w:p>
        </w:tc>
      </w:tr>
      <w:tr w:rsidR="00F237AC" w:rsidRPr="0018500B" w14:paraId="21F9C5A7" w14:textId="77777777" w:rsidTr="008E5901">
        <w:tc>
          <w:tcPr>
            <w:tcW w:w="2965" w:type="dxa"/>
          </w:tcPr>
          <w:p w14:paraId="67658003" w14:textId="77777777" w:rsidR="00F237AC" w:rsidRPr="0018500B" w:rsidRDefault="00F237AC" w:rsidP="008E5901">
            <w:pPr>
              <w:rPr>
                <w:rFonts w:ascii="Arial" w:hAnsi="Arial" w:cs="Arial"/>
              </w:rPr>
            </w:pPr>
            <w:r w:rsidRPr="0018500B">
              <w:rPr>
                <w:rFonts w:ascii="Arial" w:hAnsi="Arial" w:cs="Arial"/>
              </w:rPr>
              <w:t xml:space="preserve">Description / Titre </w:t>
            </w:r>
          </w:p>
        </w:tc>
        <w:tc>
          <w:tcPr>
            <w:tcW w:w="6468" w:type="dxa"/>
          </w:tcPr>
          <w:p w14:paraId="3BECD279" w14:textId="01EEB4C9" w:rsidR="00F237AC" w:rsidRPr="0018500B" w:rsidRDefault="0018500B" w:rsidP="008E5901">
            <w:pPr>
              <w:rPr>
                <w:rFonts w:hAnsi="Calibri"/>
                <w:kern w:val="1"/>
              </w:rPr>
            </w:pPr>
            <w:r w:rsidRPr="0018500B">
              <w:rPr>
                <w:rFonts w:ascii="Arial" w:hAnsi="Arial" w:cs="Arial"/>
              </w:rPr>
              <w:t>XXX</w:t>
            </w:r>
          </w:p>
          <w:p w14:paraId="07534E91" w14:textId="77777777" w:rsidR="00F237AC" w:rsidRPr="0018500B" w:rsidRDefault="00F237AC" w:rsidP="008E5901">
            <w:pPr>
              <w:rPr>
                <w:rFonts w:ascii="Arial" w:hAnsi="Arial" w:cs="Arial"/>
              </w:rPr>
            </w:pPr>
          </w:p>
        </w:tc>
      </w:tr>
    </w:tbl>
    <w:p w14:paraId="06205B42" w14:textId="77777777" w:rsidR="00F237AC" w:rsidRPr="0018500B" w:rsidRDefault="00F237AC" w:rsidP="00F237AC">
      <w:pPr>
        <w:tabs>
          <w:tab w:val="left" w:pos="5760"/>
        </w:tabs>
        <w:ind w:right="-780"/>
        <w:jc w:val="both"/>
        <w:rPr>
          <w:rFonts w:ascii="Arial" w:hAnsi="Arial"/>
          <w:b/>
          <w:bCs/>
        </w:rPr>
      </w:pPr>
    </w:p>
    <w:p w14:paraId="61222471" w14:textId="77777777" w:rsidR="00F237AC" w:rsidRPr="0018500B" w:rsidRDefault="00F237AC" w:rsidP="005B5CB6">
      <w:pPr>
        <w:tabs>
          <w:tab w:val="left" w:pos="5760"/>
        </w:tabs>
        <w:ind w:right="-780"/>
        <w:jc w:val="both"/>
        <w:rPr>
          <w:rFonts w:ascii="Arial" w:hAnsi="Arial"/>
          <w:b/>
          <w:bCs/>
          <w:lang w:val="fr-BE"/>
        </w:rPr>
      </w:pPr>
    </w:p>
    <w:p w14:paraId="2259A04F" w14:textId="77777777" w:rsidR="00F237AC" w:rsidRPr="0018500B" w:rsidRDefault="00F237AC" w:rsidP="005B5CB6">
      <w:pPr>
        <w:tabs>
          <w:tab w:val="left" w:pos="5760"/>
        </w:tabs>
        <w:ind w:right="-780"/>
        <w:jc w:val="both"/>
        <w:rPr>
          <w:rFonts w:ascii="Arial" w:hAnsi="Arial"/>
          <w:b/>
          <w:bCs/>
          <w:lang w:val="fr-BE"/>
        </w:rPr>
      </w:pPr>
    </w:p>
    <w:p w14:paraId="2019F6EB" w14:textId="602F378D" w:rsidR="00F237AC" w:rsidRPr="0018500B" w:rsidRDefault="00F237AC" w:rsidP="00F237AC">
      <w:pPr>
        <w:tabs>
          <w:tab w:val="left" w:pos="5760"/>
        </w:tabs>
        <w:ind w:right="-780"/>
        <w:jc w:val="both"/>
        <w:rPr>
          <w:rFonts w:ascii="Arial" w:hAnsi="Arial"/>
          <w:b/>
          <w:bCs/>
          <w:lang w:val="en-US"/>
        </w:rPr>
      </w:pPr>
      <w:r w:rsidRPr="0018500B">
        <w:rPr>
          <w:rFonts w:ascii="Arial" w:hAnsi="Arial"/>
          <w:b/>
          <w:bCs/>
          <w:lang w:val="en-US"/>
        </w:rPr>
        <w:t>PARTENAIRE_</w:t>
      </w:r>
      <w:r w:rsidR="0018500B" w:rsidRPr="0018500B">
        <w:rPr>
          <w:rFonts w:ascii="Arial" w:hAnsi="Arial"/>
          <w:b/>
          <w:bCs/>
          <w:lang w:val="en-US"/>
        </w:rPr>
        <w:t>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097"/>
      </w:tblGrid>
      <w:tr w:rsidR="00F237AC" w:rsidRPr="0018500B" w14:paraId="0678E326" w14:textId="77777777" w:rsidTr="008E5901">
        <w:trPr>
          <w:cantSplit/>
        </w:trPr>
        <w:tc>
          <w:tcPr>
            <w:tcW w:w="9433" w:type="dxa"/>
            <w:gridSpan w:val="2"/>
          </w:tcPr>
          <w:p w14:paraId="1F226B3E" w14:textId="77777777" w:rsidR="00F237AC" w:rsidRPr="0018500B" w:rsidRDefault="00F237AC" w:rsidP="008E5901">
            <w:pPr>
              <w:rPr>
                <w:rFonts w:ascii="Arial" w:hAnsi="Arial" w:cs="Arial"/>
              </w:rPr>
            </w:pPr>
            <w:r w:rsidRPr="0018500B">
              <w:rPr>
                <w:rFonts w:ascii="Arial" w:hAnsi="Arial" w:cs="Arial"/>
              </w:rPr>
              <w:t>Savoir-Faire Préexistant #1</w:t>
            </w:r>
          </w:p>
        </w:tc>
      </w:tr>
      <w:tr w:rsidR="00F237AC" w:rsidRPr="0018500B" w14:paraId="18A33D3B" w14:textId="77777777" w:rsidTr="008E5901">
        <w:tc>
          <w:tcPr>
            <w:tcW w:w="2965" w:type="dxa"/>
          </w:tcPr>
          <w:p w14:paraId="66AED011" w14:textId="77777777" w:rsidR="00F237AC" w:rsidRPr="0018500B" w:rsidRDefault="00F237AC" w:rsidP="008E5901">
            <w:pPr>
              <w:rPr>
                <w:rFonts w:ascii="Arial" w:hAnsi="Arial" w:cs="Arial"/>
              </w:rPr>
            </w:pPr>
            <w:r w:rsidRPr="0018500B">
              <w:rPr>
                <w:rFonts w:ascii="Arial" w:hAnsi="Arial" w:cs="Arial"/>
              </w:rPr>
              <w:t>Propriétaire</w:t>
            </w:r>
          </w:p>
        </w:tc>
        <w:tc>
          <w:tcPr>
            <w:tcW w:w="6468" w:type="dxa"/>
          </w:tcPr>
          <w:p w14:paraId="5B70FCE8" w14:textId="6D7B9CC8" w:rsidR="00F237AC" w:rsidRPr="0018500B" w:rsidRDefault="0018500B" w:rsidP="008E5901">
            <w:pPr>
              <w:rPr>
                <w:rFonts w:ascii="Arial" w:hAnsi="Arial" w:cs="Arial"/>
              </w:rPr>
            </w:pPr>
            <w:r w:rsidRPr="0018500B">
              <w:rPr>
                <w:rFonts w:ascii="Arial" w:hAnsi="Arial" w:cs="Arial"/>
              </w:rPr>
              <w:t>XXX</w:t>
            </w:r>
          </w:p>
        </w:tc>
      </w:tr>
      <w:tr w:rsidR="00F237AC" w:rsidRPr="0018500B" w14:paraId="3ED629E9" w14:textId="77777777" w:rsidTr="008E5901">
        <w:tc>
          <w:tcPr>
            <w:tcW w:w="2965" w:type="dxa"/>
          </w:tcPr>
          <w:p w14:paraId="4970B7F5" w14:textId="77777777" w:rsidR="00F237AC" w:rsidRPr="0018500B" w:rsidRDefault="00F237AC" w:rsidP="008E5901">
            <w:pPr>
              <w:tabs>
                <w:tab w:val="center" w:pos="1374"/>
              </w:tabs>
              <w:rPr>
                <w:rFonts w:ascii="Arial" w:hAnsi="Arial" w:cs="Arial"/>
              </w:rPr>
            </w:pPr>
            <w:r w:rsidRPr="0018500B">
              <w:rPr>
                <w:rFonts w:ascii="Arial" w:hAnsi="Arial" w:cs="Arial"/>
              </w:rPr>
              <w:t>Nature</w:t>
            </w:r>
            <w:r w:rsidRPr="0018500B">
              <w:rPr>
                <w:rFonts w:ascii="Arial" w:hAnsi="Arial" w:cs="Arial"/>
              </w:rPr>
              <w:tab/>
            </w:r>
          </w:p>
        </w:tc>
        <w:tc>
          <w:tcPr>
            <w:tcW w:w="6468" w:type="dxa"/>
          </w:tcPr>
          <w:p w14:paraId="044DFC56" w14:textId="73C860A3" w:rsidR="00F237AC" w:rsidRPr="0018500B" w:rsidRDefault="0018500B" w:rsidP="008E5901">
            <w:pPr>
              <w:rPr>
                <w:rFonts w:ascii="Arial" w:hAnsi="Arial" w:cs="Arial"/>
              </w:rPr>
            </w:pPr>
            <w:r w:rsidRPr="0018500B">
              <w:rPr>
                <w:rFonts w:ascii="Arial" w:hAnsi="Arial" w:cs="Arial"/>
              </w:rPr>
              <w:t>XXX</w:t>
            </w:r>
          </w:p>
        </w:tc>
      </w:tr>
      <w:tr w:rsidR="00F237AC" w:rsidRPr="0018500B" w14:paraId="55C1BCA9" w14:textId="77777777" w:rsidTr="008E5901">
        <w:tc>
          <w:tcPr>
            <w:tcW w:w="2965" w:type="dxa"/>
          </w:tcPr>
          <w:p w14:paraId="3912B21A" w14:textId="77777777" w:rsidR="00F237AC" w:rsidRPr="0018500B" w:rsidRDefault="00F237AC" w:rsidP="008E5901">
            <w:pPr>
              <w:rPr>
                <w:rFonts w:ascii="Arial" w:hAnsi="Arial" w:cs="Arial"/>
              </w:rPr>
            </w:pPr>
            <w:r w:rsidRPr="0018500B">
              <w:rPr>
                <w:rFonts w:ascii="Arial" w:hAnsi="Arial" w:cs="Arial"/>
              </w:rPr>
              <w:t>Enregistrement/protection</w:t>
            </w:r>
          </w:p>
        </w:tc>
        <w:tc>
          <w:tcPr>
            <w:tcW w:w="6468" w:type="dxa"/>
          </w:tcPr>
          <w:p w14:paraId="1D475CD9" w14:textId="77777777" w:rsidR="00F237AC" w:rsidRPr="0018500B" w:rsidRDefault="00F237AC" w:rsidP="008E5901">
            <w:pPr>
              <w:rPr>
                <w:rFonts w:ascii="Arial" w:hAnsi="Arial" w:cs="Arial"/>
              </w:rPr>
            </w:pPr>
          </w:p>
        </w:tc>
      </w:tr>
      <w:tr w:rsidR="00F237AC" w:rsidRPr="0018500B" w14:paraId="1018A71F" w14:textId="77777777" w:rsidTr="008E5901">
        <w:tc>
          <w:tcPr>
            <w:tcW w:w="2965" w:type="dxa"/>
          </w:tcPr>
          <w:p w14:paraId="046F7258" w14:textId="77777777" w:rsidR="00F237AC" w:rsidRPr="0018500B" w:rsidRDefault="00F237AC" w:rsidP="008E5901">
            <w:pPr>
              <w:rPr>
                <w:rFonts w:ascii="Arial" w:hAnsi="Arial" w:cs="Arial"/>
              </w:rPr>
            </w:pPr>
            <w:r w:rsidRPr="0018500B">
              <w:rPr>
                <w:rFonts w:ascii="Arial" w:hAnsi="Arial" w:cs="Arial"/>
              </w:rPr>
              <w:t xml:space="preserve">Description / Titre </w:t>
            </w:r>
          </w:p>
        </w:tc>
        <w:tc>
          <w:tcPr>
            <w:tcW w:w="6468" w:type="dxa"/>
          </w:tcPr>
          <w:p w14:paraId="4282505E" w14:textId="7DA96D18" w:rsidR="00F237AC" w:rsidRPr="0018500B" w:rsidRDefault="0018500B" w:rsidP="008E5901">
            <w:pPr>
              <w:rPr>
                <w:rFonts w:hAnsi="Calibri"/>
                <w:kern w:val="1"/>
              </w:rPr>
            </w:pPr>
            <w:r w:rsidRPr="0018500B">
              <w:rPr>
                <w:rFonts w:ascii="Arial" w:hAnsi="Arial" w:cs="Arial"/>
              </w:rPr>
              <w:t>XXX</w:t>
            </w:r>
          </w:p>
          <w:p w14:paraId="1C51FB0B" w14:textId="77777777" w:rsidR="00F237AC" w:rsidRPr="0018500B" w:rsidRDefault="00F237AC" w:rsidP="008E5901">
            <w:pPr>
              <w:rPr>
                <w:rFonts w:ascii="Arial" w:hAnsi="Arial" w:cs="Arial"/>
              </w:rPr>
            </w:pPr>
          </w:p>
        </w:tc>
      </w:tr>
    </w:tbl>
    <w:p w14:paraId="1CD006BD" w14:textId="77777777" w:rsidR="00F237AC" w:rsidRPr="0018500B" w:rsidRDefault="00F237AC" w:rsidP="00F237AC">
      <w:pPr>
        <w:tabs>
          <w:tab w:val="left" w:pos="5760"/>
        </w:tabs>
        <w:ind w:right="-780"/>
        <w:jc w:val="both"/>
        <w:rPr>
          <w:rFonts w:ascii="Arial" w:hAnsi="Arial"/>
          <w:b/>
          <w:bCs/>
        </w:rPr>
      </w:pPr>
    </w:p>
    <w:p w14:paraId="6367CC6A" w14:textId="77777777" w:rsidR="00F237AC" w:rsidRPr="0018500B" w:rsidRDefault="00F237AC" w:rsidP="005B5CB6">
      <w:pPr>
        <w:tabs>
          <w:tab w:val="left" w:pos="5760"/>
        </w:tabs>
        <w:ind w:right="-780"/>
        <w:jc w:val="both"/>
        <w:rPr>
          <w:rFonts w:ascii="Arial" w:hAnsi="Arial"/>
          <w:b/>
          <w:bCs/>
          <w:lang w:val="fr-BE"/>
        </w:rPr>
      </w:pPr>
    </w:p>
    <w:p w14:paraId="30EE3B3B" w14:textId="77777777" w:rsidR="00645832" w:rsidRPr="0018500B" w:rsidRDefault="00645832">
      <w:pPr>
        <w:spacing w:after="200" w:line="276" w:lineRule="auto"/>
        <w:rPr>
          <w:rFonts w:ascii="Arial" w:hAnsi="Arial"/>
          <w:b/>
          <w:bCs/>
        </w:rPr>
      </w:pPr>
      <w:r w:rsidRPr="0018500B">
        <w:rPr>
          <w:rFonts w:ascii="Arial" w:hAnsi="Arial"/>
          <w:b/>
          <w:bCs/>
        </w:rPr>
        <w:br w:type="page"/>
      </w:r>
    </w:p>
    <w:p w14:paraId="3E631FC0" w14:textId="77777777" w:rsidR="005B5CB6" w:rsidRPr="0018500B" w:rsidRDefault="005B5CB6" w:rsidP="00F237AC">
      <w:pPr>
        <w:tabs>
          <w:tab w:val="left" w:pos="5760"/>
        </w:tabs>
        <w:ind w:right="-780"/>
        <w:jc w:val="both"/>
        <w:rPr>
          <w:rFonts w:ascii="Arial" w:hAnsi="Arial"/>
          <w:b/>
          <w:bCs/>
        </w:rPr>
      </w:pPr>
      <w:r w:rsidRPr="0018500B">
        <w:rPr>
          <w:rFonts w:ascii="Arial" w:hAnsi="Arial"/>
          <w:b/>
          <w:bCs/>
        </w:rPr>
        <w:lastRenderedPageBreak/>
        <w:t>ANNEXE 4 : Domaines d’activité par Partenaire</w:t>
      </w:r>
    </w:p>
    <w:p w14:paraId="7BC5D001" w14:textId="77777777" w:rsidR="005B5CB6" w:rsidRPr="0018500B" w:rsidRDefault="005B5CB6" w:rsidP="00F237AC">
      <w:pPr>
        <w:tabs>
          <w:tab w:val="left" w:pos="5760"/>
        </w:tabs>
        <w:ind w:right="-780"/>
        <w:jc w:val="both"/>
        <w:rPr>
          <w:rFonts w:ascii="Arial" w:hAnsi="Arial"/>
        </w:rPr>
      </w:pPr>
    </w:p>
    <w:p w14:paraId="6EC9AC99" w14:textId="77777777" w:rsidR="00CA7A5E" w:rsidRPr="0018500B" w:rsidRDefault="00CA7A5E" w:rsidP="00F237AC">
      <w:pPr>
        <w:tabs>
          <w:tab w:val="left" w:pos="5760"/>
        </w:tabs>
        <w:ind w:right="-780"/>
        <w:jc w:val="both"/>
        <w:rPr>
          <w:rFonts w:ascii="Arial" w:hAnsi="Arial"/>
        </w:rPr>
      </w:pPr>
    </w:p>
    <w:p w14:paraId="49EF5BB3" w14:textId="788C24F6" w:rsidR="00CA7A5E" w:rsidRPr="0018500B" w:rsidRDefault="00AC03C2" w:rsidP="00CA7A5E">
      <w:pPr>
        <w:tabs>
          <w:tab w:val="left" w:pos="5760"/>
        </w:tabs>
        <w:ind w:right="-780"/>
        <w:jc w:val="both"/>
        <w:rPr>
          <w:rFonts w:ascii="Arial" w:hAnsi="Arial"/>
          <w:b/>
          <w:bCs/>
        </w:rPr>
      </w:pPr>
      <w:r w:rsidRPr="0018500B">
        <w:rPr>
          <w:rFonts w:ascii="Arial" w:hAnsi="Arial"/>
          <w:b/>
          <w:bCs/>
        </w:rPr>
        <w:t>PARTENAIRE_</w:t>
      </w:r>
      <w:r w:rsidR="0018500B" w:rsidRPr="0018500B">
        <w:rPr>
          <w:rFonts w:ascii="Arial" w:hAnsi="Arial"/>
          <w:b/>
          <w:bCs/>
        </w:rPr>
        <w:t>XXX</w:t>
      </w:r>
    </w:p>
    <w:p w14:paraId="7E9DAE13" w14:textId="77777777" w:rsidR="00CA7A5E" w:rsidRPr="0018500B" w:rsidRDefault="00CA7A5E" w:rsidP="00F237AC">
      <w:pPr>
        <w:tabs>
          <w:tab w:val="left" w:pos="5760"/>
        </w:tabs>
        <w:ind w:right="-780"/>
        <w:jc w:val="both"/>
        <w:rPr>
          <w:rFonts w:ascii="Arial" w:hAnsi="Arial"/>
        </w:rPr>
      </w:pPr>
    </w:p>
    <w:p w14:paraId="7165D872" w14:textId="57D60BF6" w:rsidR="002344B8" w:rsidRPr="0018500B" w:rsidRDefault="00AC03C2" w:rsidP="00F237AC">
      <w:pPr>
        <w:tabs>
          <w:tab w:val="left" w:pos="5760"/>
        </w:tabs>
        <w:ind w:right="-18"/>
        <w:jc w:val="both"/>
        <w:rPr>
          <w:rFonts w:ascii="Arial" w:hAnsi="Arial"/>
          <w:bCs/>
        </w:rPr>
      </w:pPr>
      <w:r w:rsidRPr="0018500B">
        <w:rPr>
          <w:rFonts w:ascii="Arial" w:hAnsi="Arial"/>
          <w:bCs/>
        </w:rPr>
        <w:t>PARTENAIRE_</w:t>
      </w:r>
      <w:r w:rsidR="0018500B" w:rsidRPr="0018500B">
        <w:rPr>
          <w:rFonts w:ascii="Arial" w:hAnsi="Arial"/>
          <w:bCs/>
        </w:rPr>
        <w:t>XXX</w:t>
      </w:r>
      <w:r w:rsidR="00D371C0" w:rsidRPr="0018500B">
        <w:rPr>
          <w:rFonts w:ascii="Arial" w:hAnsi="Arial"/>
          <w:bCs/>
        </w:rPr>
        <w:t xml:space="preserve"> est une société </w:t>
      </w:r>
      <w:r w:rsidR="00F237AC" w:rsidRPr="0018500B">
        <w:rPr>
          <w:rFonts w:ascii="Arial" w:hAnsi="Arial"/>
          <w:bCs/>
        </w:rPr>
        <w:t>…</w:t>
      </w:r>
    </w:p>
    <w:p w14:paraId="28170135" w14:textId="77777777" w:rsidR="00F237AC" w:rsidRPr="0018500B" w:rsidRDefault="00F237AC" w:rsidP="00F237AC">
      <w:pPr>
        <w:tabs>
          <w:tab w:val="left" w:pos="5760"/>
        </w:tabs>
        <w:ind w:right="-780"/>
        <w:jc w:val="both"/>
        <w:rPr>
          <w:rFonts w:ascii="Arial" w:hAnsi="Arial"/>
        </w:rPr>
      </w:pPr>
    </w:p>
    <w:p w14:paraId="1596203A" w14:textId="77777777" w:rsidR="00F237AC" w:rsidRPr="0018500B" w:rsidRDefault="00F237AC" w:rsidP="00F237AC">
      <w:pPr>
        <w:tabs>
          <w:tab w:val="left" w:pos="5760"/>
        </w:tabs>
        <w:ind w:right="-780"/>
        <w:jc w:val="both"/>
        <w:rPr>
          <w:rFonts w:ascii="Arial" w:hAnsi="Arial"/>
        </w:rPr>
      </w:pPr>
    </w:p>
    <w:p w14:paraId="1032F274" w14:textId="77777777" w:rsidR="00F237AC" w:rsidRPr="0018500B" w:rsidRDefault="00F237AC" w:rsidP="00F237AC">
      <w:pPr>
        <w:tabs>
          <w:tab w:val="left" w:pos="5760"/>
        </w:tabs>
        <w:ind w:right="-780"/>
        <w:jc w:val="both"/>
        <w:rPr>
          <w:rFonts w:ascii="Arial" w:hAnsi="Arial"/>
        </w:rPr>
      </w:pPr>
    </w:p>
    <w:p w14:paraId="41145C8C" w14:textId="0F620218" w:rsidR="00F237AC" w:rsidRPr="0018500B" w:rsidRDefault="00F237AC" w:rsidP="00F237AC">
      <w:pPr>
        <w:tabs>
          <w:tab w:val="left" w:pos="5760"/>
        </w:tabs>
        <w:ind w:right="-780"/>
        <w:jc w:val="both"/>
        <w:rPr>
          <w:rFonts w:ascii="Arial" w:hAnsi="Arial"/>
          <w:b/>
          <w:bCs/>
        </w:rPr>
      </w:pPr>
      <w:r w:rsidRPr="0018500B">
        <w:rPr>
          <w:rFonts w:ascii="Arial" w:hAnsi="Arial"/>
          <w:b/>
          <w:bCs/>
        </w:rPr>
        <w:t>PARTENAIRE_</w:t>
      </w:r>
      <w:r w:rsidR="0018500B" w:rsidRPr="0018500B">
        <w:rPr>
          <w:rFonts w:ascii="Arial" w:hAnsi="Arial"/>
          <w:b/>
          <w:bCs/>
        </w:rPr>
        <w:t>XXX</w:t>
      </w:r>
    </w:p>
    <w:p w14:paraId="452F420C" w14:textId="77777777" w:rsidR="00F237AC" w:rsidRPr="0018500B" w:rsidRDefault="00F237AC" w:rsidP="00F237AC">
      <w:pPr>
        <w:tabs>
          <w:tab w:val="left" w:pos="5760"/>
        </w:tabs>
        <w:ind w:right="-780"/>
        <w:jc w:val="both"/>
        <w:rPr>
          <w:rFonts w:ascii="Arial" w:hAnsi="Arial"/>
        </w:rPr>
      </w:pPr>
    </w:p>
    <w:p w14:paraId="4105A25F" w14:textId="487360CF" w:rsidR="00F237AC" w:rsidRPr="0018500B" w:rsidRDefault="00F237AC" w:rsidP="00F237AC">
      <w:pPr>
        <w:tabs>
          <w:tab w:val="left" w:pos="5760"/>
        </w:tabs>
        <w:ind w:right="-18"/>
        <w:jc w:val="both"/>
        <w:rPr>
          <w:rFonts w:ascii="Arial" w:hAnsi="Arial"/>
          <w:bCs/>
        </w:rPr>
      </w:pPr>
      <w:r w:rsidRPr="0018500B">
        <w:rPr>
          <w:rFonts w:ascii="Arial" w:hAnsi="Arial"/>
          <w:bCs/>
        </w:rPr>
        <w:t>PARTENAIRE_</w:t>
      </w:r>
      <w:r w:rsidR="0018500B" w:rsidRPr="0018500B">
        <w:rPr>
          <w:rFonts w:ascii="Arial" w:hAnsi="Arial"/>
          <w:bCs/>
        </w:rPr>
        <w:t>XXX</w:t>
      </w:r>
      <w:r w:rsidRPr="0018500B">
        <w:rPr>
          <w:rFonts w:ascii="Arial" w:hAnsi="Arial"/>
          <w:bCs/>
        </w:rPr>
        <w:t xml:space="preserve"> est une société …</w:t>
      </w:r>
    </w:p>
    <w:p w14:paraId="63DFAE9A" w14:textId="77777777" w:rsidR="0074389D" w:rsidRPr="0018500B" w:rsidRDefault="0074389D" w:rsidP="00D0506A">
      <w:pPr>
        <w:tabs>
          <w:tab w:val="left" w:pos="5760"/>
        </w:tabs>
        <w:ind w:right="-780"/>
        <w:jc w:val="both"/>
        <w:rPr>
          <w:rFonts w:ascii="Arial" w:hAnsi="Arial"/>
          <w:b/>
          <w:bCs/>
        </w:rPr>
      </w:pPr>
    </w:p>
    <w:p w14:paraId="173A4548" w14:textId="77777777" w:rsidR="00D0506A" w:rsidRPr="0018500B" w:rsidRDefault="00D0506A" w:rsidP="00F237AC">
      <w:pPr>
        <w:tabs>
          <w:tab w:val="left" w:pos="5760"/>
        </w:tabs>
        <w:ind w:right="-780"/>
        <w:jc w:val="both"/>
        <w:rPr>
          <w:rFonts w:ascii="Arial" w:hAnsi="Arial"/>
        </w:rPr>
      </w:pPr>
    </w:p>
    <w:p w14:paraId="6B641969" w14:textId="77777777" w:rsidR="00CA7A5E" w:rsidRPr="0018500B" w:rsidRDefault="00CA7A5E" w:rsidP="00F237AC">
      <w:pPr>
        <w:tabs>
          <w:tab w:val="left" w:pos="5760"/>
        </w:tabs>
        <w:ind w:right="-780"/>
        <w:jc w:val="both"/>
        <w:rPr>
          <w:rFonts w:ascii="Arial" w:hAnsi="Arial"/>
        </w:rPr>
      </w:pPr>
    </w:p>
    <w:p w14:paraId="311CA55C" w14:textId="303235EA" w:rsidR="00F237AC" w:rsidRPr="0018500B" w:rsidRDefault="00F237AC" w:rsidP="00F237AC">
      <w:pPr>
        <w:tabs>
          <w:tab w:val="left" w:pos="5760"/>
        </w:tabs>
        <w:ind w:right="-780"/>
        <w:jc w:val="both"/>
        <w:rPr>
          <w:rFonts w:ascii="Arial" w:hAnsi="Arial"/>
          <w:b/>
          <w:bCs/>
        </w:rPr>
      </w:pPr>
      <w:r w:rsidRPr="0018500B">
        <w:rPr>
          <w:rFonts w:ascii="Arial" w:hAnsi="Arial"/>
          <w:b/>
          <w:bCs/>
        </w:rPr>
        <w:t>PARTENAIRE_</w:t>
      </w:r>
      <w:r w:rsidR="0018500B" w:rsidRPr="0018500B">
        <w:rPr>
          <w:rFonts w:ascii="Arial" w:hAnsi="Arial"/>
          <w:b/>
          <w:bCs/>
        </w:rPr>
        <w:t>XXX</w:t>
      </w:r>
    </w:p>
    <w:p w14:paraId="330094A3" w14:textId="77777777" w:rsidR="00F237AC" w:rsidRPr="0018500B" w:rsidRDefault="00F237AC" w:rsidP="00F237AC">
      <w:pPr>
        <w:tabs>
          <w:tab w:val="left" w:pos="5760"/>
        </w:tabs>
        <w:ind w:right="-780"/>
        <w:jc w:val="both"/>
        <w:rPr>
          <w:rFonts w:ascii="Arial" w:hAnsi="Arial"/>
        </w:rPr>
      </w:pPr>
    </w:p>
    <w:p w14:paraId="3852FF5E" w14:textId="0A656673" w:rsidR="00F237AC" w:rsidRPr="0018500B" w:rsidRDefault="00F237AC" w:rsidP="00F237AC">
      <w:pPr>
        <w:tabs>
          <w:tab w:val="left" w:pos="5760"/>
        </w:tabs>
        <w:ind w:right="-18"/>
        <w:jc w:val="both"/>
        <w:rPr>
          <w:rFonts w:ascii="Arial" w:hAnsi="Arial"/>
          <w:bCs/>
        </w:rPr>
      </w:pPr>
      <w:r w:rsidRPr="0018500B">
        <w:rPr>
          <w:rFonts w:ascii="Arial" w:hAnsi="Arial"/>
          <w:bCs/>
        </w:rPr>
        <w:t>PARTENAIRE_</w:t>
      </w:r>
      <w:r w:rsidR="0018500B" w:rsidRPr="0018500B">
        <w:rPr>
          <w:rFonts w:ascii="Arial" w:hAnsi="Arial"/>
          <w:bCs/>
        </w:rPr>
        <w:t>XXX</w:t>
      </w:r>
      <w:r w:rsidRPr="0018500B">
        <w:rPr>
          <w:rFonts w:ascii="Arial" w:hAnsi="Arial"/>
          <w:bCs/>
        </w:rPr>
        <w:t xml:space="preserve"> est une société …</w:t>
      </w:r>
    </w:p>
    <w:p w14:paraId="631B7DEE" w14:textId="77777777" w:rsidR="00F237AC" w:rsidRPr="0018500B" w:rsidRDefault="00F237AC" w:rsidP="00F237AC">
      <w:pPr>
        <w:tabs>
          <w:tab w:val="left" w:pos="5760"/>
        </w:tabs>
        <w:ind w:right="-780"/>
        <w:jc w:val="both"/>
        <w:rPr>
          <w:rFonts w:ascii="Arial" w:hAnsi="Arial"/>
          <w:b/>
          <w:bCs/>
        </w:rPr>
      </w:pPr>
    </w:p>
    <w:p w14:paraId="6761E1B4" w14:textId="77777777" w:rsidR="00F237AC" w:rsidRPr="0018500B" w:rsidRDefault="00F237AC" w:rsidP="00F237AC">
      <w:pPr>
        <w:tabs>
          <w:tab w:val="left" w:pos="5760"/>
        </w:tabs>
        <w:ind w:right="-780"/>
        <w:jc w:val="both"/>
        <w:rPr>
          <w:rFonts w:ascii="Arial" w:hAnsi="Arial"/>
        </w:rPr>
      </w:pPr>
    </w:p>
    <w:p w14:paraId="30BB09EC" w14:textId="718EB38F" w:rsidR="00F237AC" w:rsidRPr="000E3E05" w:rsidRDefault="00F237AC" w:rsidP="00F237AC">
      <w:pPr>
        <w:tabs>
          <w:tab w:val="left" w:pos="5760"/>
        </w:tabs>
        <w:ind w:right="-780"/>
        <w:jc w:val="both"/>
        <w:rPr>
          <w:rFonts w:ascii="Arial" w:hAnsi="Arial"/>
        </w:rPr>
      </w:pPr>
      <w:r w:rsidRPr="0018500B">
        <w:rPr>
          <w:rFonts w:ascii="Arial" w:hAnsi="Arial"/>
        </w:rPr>
        <w:t>…</w:t>
      </w:r>
    </w:p>
    <w:sectPr w:rsidR="00F237AC" w:rsidRPr="000E3E05" w:rsidSect="00FD7C3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D5DD" w14:textId="77777777" w:rsidR="00D841E4" w:rsidRDefault="00D841E4" w:rsidP="005A587B">
      <w:r>
        <w:separator/>
      </w:r>
    </w:p>
  </w:endnote>
  <w:endnote w:type="continuationSeparator" w:id="0">
    <w:p w14:paraId="08BE2F58" w14:textId="77777777" w:rsidR="00D841E4" w:rsidRDefault="00D841E4" w:rsidP="005A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0654" w14:textId="7C46C539" w:rsidR="008E5901" w:rsidRDefault="008E59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6927">
      <w:rPr>
        <w:rStyle w:val="Numrodepage"/>
        <w:noProof/>
      </w:rPr>
      <w:t>1</w:t>
    </w:r>
    <w:r>
      <w:rPr>
        <w:rStyle w:val="Numrodepage"/>
      </w:rPr>
      <w:fldChar w:fldCharType="end"/>
    </w:r>
  </w:p>
  <w:p w14:paraId="4F60BF3F" w14:textId="77777777" w:rsidR="008E5901" w:rsidRDefault="008E59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754" w14:textId="77777777" w:rsidR="008E5901" w:rsidRDefault="008E59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559D8">
      <w:rPr>
        <w:rStyle w:val="Numrodepage"/>
        <w:noProof/>
      </w:rPr>
      <w:t>2</w:t>
    </w:r>
    <w:r>
      <w:rPr>
        <w:rStyle w:val="Numrodepage"/>
      </w:rPr>
      <w:fldChar w:fldCharType="end"/>
    </w:r>
  </w:p>
  <w:p w14:paraId="4FA5F464" w14:textId="5A10D588" w:rsidR="008E5901" w:rsidRDefault="00B86927" w:rsidP="00FD7C3E">
    <w:pPr>
      <w:pStyle w:val="Pieddepage"/>
      <w:ind w:right="360"/>
      <w:jc w:val="center"/>
    </w:pPr>
    <w:r>
      <w:t xml:space="preserve">Accord de </w:t>
    </w:r>
    <w:r w:rsidR="008E5901">
      <w:t xml:space="preserve">Consortium du projet </w:t>
    </w:r>
    <w:r w:rsidR="0018500B">
      <w:t>XXX</w:t>
    </w:r>
    <w:r w:rsidR="008E59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CD08" w14:textId="77777777" w:rsidR="00D841E4" w:rsidRDefault="00D841E4" w:rsidP="005A587B">
      <w:r>
        <w:separator/>
      </w:r>
    </w:p>
  </w:footnote>
  <w:footnote w:type="continuationSeparator" w:id="0">
    <w:p w14:paraId="33D1902C" w14:textId="77777777" w:rsidR="00D841E4" w:rsidRDefault="00D841E4" w:rsidP="005A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CAA"/>
    <w:multiLevelType w:val="hybridMultilevel"/>
    <w:tmpl w:val="A8A4354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21A1878"/>
    <w:multiLevelType w:val="hybridMultilevel"/>
    <w:tmpl w:val="C32CE83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6406DA"/>
    <w:multiLevelType w:val="hybridMultilevel"/>
    <w:tmpl w:val="CCD250BC"/>
    <w:lvl w:ilvl="0" w:tplc="1674E00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C61E56"/>
    <w:multiLevelType w:val="multilevel"/>
    <w:tmpl w:val="DC264F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9D7DC8"/>
    <w:multiLevelType w:val="multilevel"/>
    <w:tmpl w:val="8C72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A2E6D"/>
    <w:multiLevelType w:val="hybridMultilevel"/>
    <w:tmpl w:val="B156D7BE"/>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567184A"/>
    <w:multiLevelType w:val="hybridMultilevel"/>
    <w:tmpl w:val="EEFCBCA2"/>
    <w:lvl w:ilvl="0" w:tplc="06ECC82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81E7D"/>
    <w:multiLevelType w:val="multilevel"/>
    <w:tmpl w:val="9F76DAE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93037D2"/>
    <w:multiLevelType w:val="multilevel"/>
    <w:tmpl w:val="040C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8B0936"/>
    <w:multiLevelType w:val="multilevel"/>
    <w:tmpl w:val="3C7CEE6E"/>
    <w:lvl w:ilvl="0">
      <w:start w:val="11"/>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3C6353E"/>
    <w:multiLevelType w:val="hybridMultilevel"/>
    <w:tmpl w:val="79704F08"/>
    <w:lvl w:ilvl="0" w:tplc="040C0011">
      <w:start w:val="1"/>
      <w:numFmt w:val="decimal"/>
      <w:lvlText w:val="%1)"/>
      <w:lvlJc w:val="left"/>
      <w:pPr>
        <w:ind w:left="1776" w:hanging="360"/>
      </w:p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15:restartNumberingAfterBreak="0">
    <w:nsid w:val="45CF5B53"/>
    <w:multiLevelType w:val="hybridMultilevel"/>
    <w:tmpl w:val="A1524CE6"/>
    <w:lvl w:ilvl="0" w:tplc="37ECC838">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15:restartNumberingAfterBreak="0">
    <w:nsid w:val="45E5127E"/>
    <w:multiLevelType w:val="hybridMultilevel"/>
    <w:tmpl w:val="610A4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B0724"/>
    <w:multiLevelType w:val="singleLevel"/>
    <w:tmpl w:val="AD6804F6"/>
    <w:lvl w:ilvl="0">
      <w:start w:val="75"/>
      <w:numFmt w:val="bullet"/>
      <w:lvlText w:val="-"/>
      <w:lvlJc w:val="left"/>
      <w:pPr>
        <w:tabs>
          <w:tab w:val="num" w:pos="360"/>
        </w:tabs>
        <w:ind w:left="360" w:hanging="360"/>
      </w:pPr>
      <w:rPr>
        <w:rFonts w:hint="default"/>
      </w:rPr>
    </w:lvl>
  </w:abstractNum>
  <w:abstractNum w:abstractNumId="14" w15:restartNumberingAfterBreak="0">
    <w:nsid w:val="51F16454"/>
    <w:multiLevelType w:val="hybridMultilevel"/>
    <w:tmpl w:val="51B8521C"/>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F3E28"/>
    <w:multiLevelType w:val="hybridMultilevel"/>
    <w:tmpl w:val="F42A70E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4E3DEE"/>
    <w:multiLevelType w:val="multilevel"/>
    <w:tmpl w:val="9D30A8C2"/>
    <w:lvl w:ilvl="0">
      <w:start w:val="10"/>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BC0131A"/>
    <w:multiLevelType w:val="hybridMultilevel"/>
    <w:tmpl w:val="01206190"/>
    <w:lvl w:ilvl="0" w:tplc="040C000F">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15:restartNumberingAfterBreak="0">
    <w:nsid w:val="5D431059"/>
    <w:multiLevelType w:val="hybridMultilevel"/>
    <w:tmpl w:val="BBD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B3AF8"/>
    <w:multiLevelType w:val="hybridMultilevel"/>
    <w:tmpl w:val="06B2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F744E"/>
    <w:multiLevelType w:val="hybridMultilevel"/>
    <w:tmpl w:val="3160A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E5328A2"/>
    <w:multiLevelType w:val="hybridMultilevel"/>
    <w:tmpl w:val="FD60105A"/>
    <w:lvl w:ilvl="0" w:tplc="040C0001">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num w:numId="1" w16cid:durableId="1807040568">
    <w:abstractNumId w:val="6"/>
  </w:num>
  <w:num w:numId="2" w16cid:durableId="834689696">
    <w:abstractNumId w:val="5"/>
  </w:num>
  <w:num w:numId="3" w16cid:durableId="954941640">
    <w:abstractNumId w:val="3"/>
  </w:num>
  <w:num w:numId="4" w16cid:durableId="2067337015">
    <w:abstractNumId w:val="0"/>
  </w:num>
  <w:num w:numId="5" w16cid:durableId="790055227">
    <w:abstractNumId w:val="21"/>
  </w:num>
  <w:num w:numId="6" w16cid:durableId="1496795711">
    <w:abstractNumId w:val="1"/>
  </w:num>
  <w:num w:numId="7" w16cid:durableId="1639799129">
    <w:abstractNumId w:val="11"/>
  </w:num>
  <w:num w:numId="8" w16cid:durableId="765809536">
    <w:abstractNumId w:val="13"/>
  </w:num>
  <w:num w:numId="9" w16cid:durableId="1207447446">
    <w:abstractNumId w:val="7"/>
  </w:num>
  <w:num w:numId="10" w16cid:durableId="823353760">
    <w:abstractNumId w:val="16"/>
  </w:num>
  <w:num w:numId="11" w16cid:durableId="77141872">
    <w:abstractNumId w:val="9"/>
  </w:num>
  <w:num w:numId="12" w16cid:durableId="1686252024">
    <w:abstractNumId w:val="15"/>
  </w:num>
  <w:num w:numId="13" w16cid:durableId="1628048247">
    <w:abstractNumId w:val="4"/>
  </w:num>
  <w:num w:numId="14" w16cid:durableId="1392847239">
    <w:abstractNumId w:val="18"/>
  </w:num>
  <w:num w:numId="15" w16cid:durableId="759763982">
    <w:abstractNumId w:val="2"/>
  </w:num>
  <w:num w:numId="16" w16cid:durableId="1934584932">
    <w:abstractNumId w:val="20"/>
  </w:num>
  <w:num w:numId="17" w16cid:durableId="1641762142">
    <w:abstractNumId w:val="12"/>
  </w:num>
  <w:num w:numId="18" w16cid:durableId="1820997272">
    <w:abstractNumId w:val="19"/>
  </w:num>
  <w:num w:numId="19" w16cid:durableId="1837377147">
    <w:abstractNumId w:val="17"/>
  </w:num>
  <w:num w:numId="20" w16cid:durableId="761756184">
    <w:abstractNumId w:val="14"/>
  </w:num>
  <w:num w:numId="21" w16cid:durableId="2073387380">
    <w:abstractNumId w:val="10"/>
  </w:num>
  <w:num w:numId="22" w16cid:durableId="64284891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B6"/>
    <w:rsid w:val="00021D6F"/>
    <w:rsid w:val="000A1F1B"/>
    <w:rsid w:val="000D5A59"/>
    <w:rsid w:val="000E3E05"/>
    <w:rsid w:val="001559D8"/>
    <w:rsid w:val="0017152E"/>
    <w:rsid w:val="0018500B"/>
    <w:rsid w:val="00197097"/>
    <w:rsid w:val="001C0B6C"/>
    <w:rsid w:val="001E15F8"/>
    <w:rsid w:val="001F4EB6"/>
    <w:rsid w:val="001F7CDD"/>
    <w:rsid w:val="002005DE"/>
    <w:rsid w:val="002344B8"/>
    <w:rsid w:val="00261103"/>
    <w:rsid w:val="002B370C"/>
    <w:rsid w:val="002B3A12"/>
    <w:rsid w:val="002B3A20"/>
    <w:rsid w:val="002E4F6B"/>
    <w:rsid w:val="003064A1"/>
    <w:rsid w:val="003204A9"/>
    <w:rsid w:val="00356060"/>
    <w:rsid w:val="003616FC"/>
    <w:rsid w:val="003965A5"/>
    <w:rsid w:val="003B3F21"/>
    <w:rsid w:val="003B7418"/>
    <w:rsid w:val="003E4FEE"/>
    <w:rsid w:val="003F702B"/>
    <w:rsid w:val="00470AE1"/>
    <w:rsid w:val="00497E53"/>
    <w:rsid w:val="004B30A6"/>
    <w:rsid w:val="004B424A"/>
    <w:rsid w:val="004F07C8"/>
    <w:rsid w:val="00503DB5"/>
    <w:rsid w:val="005312FB"/>
    <w:rsid w:val="00536D1E"/>
    <w:rsid w:val="005413EF"/>
    <w:rsid w:val="00550119"/>
    <w:rsid w:val="005714BF"/>
    <w:rsid w:val="005804B6"/>
    <w:rsid w:val="00592A3A"/>
    <w:rsid w:val="005A587B"/>
    <w:rsid w:val="005B08ED"/>
    <w:rsid w:val="005B20D5"/>
    <w:rsid w:val="005B5CB6"/>
    <w:rsid w:val="005B687A"/>
    <w:rsid w:val="005C7260"/>
    <w:rsid w:val="005C7BEE"/>
    <w:rsid w:val="006255AB"/>
    <w:rsid w:val="00645832"/>
    <w:rsid w:val="0068109C"/>
    <w:rsid w:val="0068324B"/>
    <w:rsid w:val="00685C20"/>
    <w:rsid w:val="006B2834"/>
    <w:rsid w:val="006B3F73"/>
    <w:rsid w:val="006F4DA4"/>
    <w:rsid w:val="00714E31"/>
    <w:rsid w:val="00724B40"/>
    <w:rsid w:val="0073252F"/>
    <w:rsid w:val="0074389D"/>
    <w:rsid w:val="007555A0"/>
    <w:rsid w:val="00787A1C"/>
    <w:rsid w:val="007E3EE9"/>
    <w:rsid w:val="007E55D2"/>
    <w:rsid w:val="00820E9F"/>
    <w:rsid w:val="00851D27"/>
    <w:rsid w:val="008858F3"/>
    <w:rsid w:val="008A39DD"/>
    <w:rsid w:val="008B5D78"/>
    <w:rsid w:val="008C2E9A"/>
    <w:rsid w:val="008E1EB6"/>
    <w:rsid w:val="008E4097"/>
    <w:rsid w:val="008E5901"/>
    <w:rsid w:val="009A6DAA"/>
    <w:rsid w:val="009E7238"/>
    <w:rsid w:val="009F0F39"/>
    <w:rsid w:val="00A02E84"/>
    <w:rsid w:val="00A255A4"/>
    <w:rsid w:val="00A30364"/>
    <w:rsid w:val="00A545B2"/>
    <w:rsid w:val="00AB3CD8"/>
    <w:rsid w:val="00AC03C2"/>
    <w:rsid w:val="00AC2E40"/>
    <w:rsid w:val="00AF159C"/>
    <w:rsid w:val="00AF278A"/>
    <w:rsid w:val="00B76458"/>
    <w:rsid w:val="00B86927"/>
    <w:rsid w:val="00BC3600"/>
    <w:rsid w:val="00BE781C"/>
    <w:rsid w:val="00BF7BED"/>
    <w:rsid w:val="00C96203"/>
    <w:rsid w:val="00CA7A5E"/>
    <w:rsid w:val="00CC6BE9"/>
    <w:rsid w:val="00CD2FE4"/>
    <w:rsid w:val="00CD765D"/>
    <w:rsid w:val="00D0506A"/>
    <w:rsid w:val="00D371C0"/>
    <w:rsid w:val="00D41EEC"/>
    <w:rsid w:val="00D574BB"/>
    <w:rsid w:val="00D713E0"/>
    <w:rsid w:val="00D841E4"/>
    <w:rsid w:val="00D87042"/>
    <w:rsid w:val="00DA4A3E"/>
    <w:rsid w:val="00DB0777"/>
    <w:rsid w:val="00E04118"/>
    <w:rsid w:val="00E07C50"/>
    <w:rsid w:val="00E33F26"/>
    <w:rsid w:val="00E72809"/>
    <w:rsid w:val="00E75C8E"/>
    <w:rsid w:val="00E8129D"/>
    <w:rsid w:val="00E970FC"/>
    <w:rsid w:val="00EA12D5"/>
    <w:rsid w:val="00EC4D5E"/>
    <w:rsid w:val="00F014F8"/>
    <w:rsid w:val="00F05E64"/>
    <w:rsid w:val="00F237AC"/>
    <w:rsid w:val="00F707D8"/>
    <w:rsid w:val="00F83E56"/>
    <w:rsid w:val="00FD7C3E"/>
    <w:rsid w:val="00FF189F"/>
    <w:rsid w:val="00FF7B9B"/>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CC91D"/>
  <w15:docId w15:val="{647950AF-2FCE-4488-AB54-EBD771F5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5E"/>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5B5CB6"/>
    <w:pPr>
      <w:keepNext/>
      <w:autoSpaceDE w:val="0"/>
      <w:autoSpaceDN w:val="0"/>
      <w:adjustRightInd w:val="0"/>
      <w:jc w:val="both"/>
      <w:outlineLvl w:val="0"/>
    </w:pPr>
    <w:rPr>
      <w:rFonts w:ascii="TimesNewRoman" w:hAnsi="TimesNewRoman"/>
      <w:b/>
      <w:bCs/>
    </w:rPr>
  </w:style>
  <w:style w:type="paragraph" w:styleId="Titre2">
    <w:name w:val="heading 2"/>
    <w:basedOn w:val="Normal"/>
    <w:next w:val="Normal"/>
    <w:link w:val="Titre2Car"/>
    <w:qFormat/>
    <w:rsid w:val="005B5CB6"/>
    <w:pPr>
      <w:keepNext/>
      <w:ind w:left="1440" w:hanging="24"/>
      <w:outlineLvl w:val="1"/>
    </w:pPr>
    <w:rPr>
      <w:rFonts w:ascii="Arial" w:hAnsi="Arial"/>
      <w:bCs/>
      <w:i/>
      <w:iCs/>
      <w:lang w:val="fr-BE"/>
    </w:rPr>
  </w:style>
  <w:style w:type="paragraph" w:styleId="Titre3">
    <w:name w:val="heading 3"/>
    <w:basedOn w:val="Normal"/>
    <w:next w:val="Normal"/>
    <w:link w:val="Titre3Car"/>
    <w:qFormat/>
    <w:rsid w:val="005B5CB6"/>
    <w:pPr>
      <w:keepNext/>
      <w:ind w:firstLine="12"/>
      <w:outlineLvl w:val="2"/>
    </w:pPr>
    <w:rPr>
      <w:rFonts w:ascii="Arial" w:hAnsi="Arial"/>
      <w:b/>
      <w:i/>
      <w:iCs/>
      <w:color w:val="FF0000"/>
      <w:lang w:val="fr-BE"/>
    </w:rPr>
  </w:style>
  <w:style w:type="paragraph" w:styleId="Titre4">
    <w:name w:val="heading 4"/>
    <w:basedOn w:val="Normal"/>
    <w:next w:val="Normal"/>
    <w:link w:val="Titre4Car"/>
    <w:qFormat/>
    <w:rsid w:val="005B5CB6"/>
    <w:pPr>
      <w:keepNext/>
      <w:ind w:firstLine="12"/>
      <w:outlineLvl w:val="3"/>
    </w:pPr>
    <w:rPr>
      <w:rFonts w:ascii="Arial" w:hAnsi="Arial"/>
      <w:bCs/>
      <w:i/>
      <w:iCs/>
      <w:lang w:val="fr-BE"/>
    </w:rPr>
  </w:style>
  <w:style w:type="paragraph" w:styleId="Titre5">
    <w:name w:val="heading 5"/>
    <w:basedOn w:val="Normal"/>
    <w:next w:val="Normal"/>
    <w:link w:val="Titre5Car"/>
    <w:qFormat/>
    <w:rsid w:val="005B5CB6"/>
    <w:pPr>
      <w:keepNext/>
      <w:jc w:val="both"/>
      <w:outlineLvl w:val="4"/>
    </w:pPr>
    <w:rPr>
      <w:rFonts w:eastAsia="Arial Unicode MS"/>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CB6"/>
    <w:rPr>
      <w:rFonts w:ascii="TimesNewRoman" w:eastAsia="Times New Roman" w:hAnsi="TimesNewRoman" w:cs="Times New Roman"/>
      <w:b/>
      <w:bCs/>
      <w:sz w:val="24"/>
      <w:szCs w:val="24"/>
      <w:lang w:val="fr-FR" w:eastAsia="fr-FR"/>
    </w:rPr>
  </w:style>
  <w:style w:type="character" w:customStyle="1" w:styleId="Titre2Car">
    <w:name w:val="Titre 2 Car"/>
    <w:basedOn w:val="Policepardfaut"/>
    <w:link w:val="Titre2"/>
    <w:rsid w:val="005B5CB6"/>
    <w:rPr>
      <w:rFonts w:ascii="Arial" w:eastAsia="Times New Roman" w:hAnsi="Arial" w:cs="Times New Roman"/>
      <w:bCs/>
      <w:i/>
      <w:iCs/>
      <w:sz w:val="24"/>
      <w:szCs w:val="24"/>
      <w:lang w:eastAsia="fr-FR"/>
    </w:rPr>
  </w:style>
  <w:style w:type="character" w:customStyle="1" w:styleId="Titre3Car">
    <w:name w:val="Titre 3 Car"/>
    <w:basedOn w:val="Policepardfaut"/>
    <w:link w:val="Titre3"/>
    <w:rsid w:val="005B5CB6"/>
    <w:rPr>
      <w:rFonts w:ascii="Arial" w:eastAsia="Times New Roman" w:hAnsi="Arial" w:cs="Times New Roman"/>
      <w:b/>
      <w:i/>
      <w:iCs/>
      <w:color w:val="FF0000"/>
      <w:sz w:val="24"/>
      <w:szCs w:val="24"/>
      <w:lang w:eastAsia="fr-FR"/>
    </w:rPr>
  </w:style>
  <w:style w:type="character" w:customStyle="1" w:styleId="Titre4Car">
    <w:name w:val="Titre 4 Car"/>
    <w:basedOn w:val="Policepardfaut"/>
    <w:link w:val="Titre4"/>
    <w:rsid w:val="005B5CB6"/>
    <w:rPr>
      <w:rFonts w:ascii="Arial" w:eastAsia="Times New Roman" w:hAnsi="Arial" w:cs="Times New Roman"/>
      <w:bCs/>
      <w:i/>
      <w:iCs/>
      <w:sz w:val="24"/>
      <w:szCs w:val="24"/>
      <w:lang w:eastAsia="fr-FR"/>
    </w:rPr>
  </w:style>
  <w:style w:type="character" w:customStyle="1" w:styleId="Titre5Car">
    <w:name w:val="Titre 5 Car"/>
    <w:basedOn w:val="Policepardfaut"/>
    <w:link w:val="Titre5"/>
    <w:rsid w:val="005B5CB6"/>
    <w:rPr>
      <w:rFonts w:ascii="Times New Roman" w:eastAsia="Arial Unicode MS" w:hAnsi="Times New Roman" w:cs="Times New Roman"/>
      <w:i/>
      <w:iCs/>
      <w:sz w:val="24"/>
      <w:szCs w:val="24"/>
      <w:lang w:val="en-GB" w:eastAsia="fr-FR"/>
    </w:rPr>
  </w:style>
  <w:style w:type="paragraph" w:styleId="Titre">
    <w:name w:val="Title"/>
    <w:basedOn w:val="Normal"/>
    <w:link w:val="TitreCar"/>
    <w:qFormat/>
    <w:rsid w:val="005B5CB6"/>
    <w:pPr>
      <w:jc w:val="center"/>
    </w:pPr>
    <w:rPr>
      <w:b/>
      <w:bCs/>
      <w:caps/>
    </w:rPr>
  </w:style>
  <w:style w:type="character" w:customStyle="1" w:styleId="TitreCar">
    <w:name w:val="Titre Car"/>
    <w:basedOn w:val="Policepardfaut"/>
    <w:link w:val="Titre"/>
    <w:rsid w:val="005B5CB6"/>
    <w:rPr>
      <w:rFonts w:ascii="Times New Roman" w:eastAsia="Times New Roman" w:hAnsi="Times New Roman" w:cs="Times New Roman"/>
      <w:b/>
      <w:bCs/>
      <w:caps/>
      <w:sz w:val="24"/>
      <w:szCs w:val="24"/>
      <w:lang w:val="fr-FR" w:eastAsia="fr-FR"/>
    </w:rPr>
  </w:style>
  <w:style w:type="character" w:styleId="Accentuation">
    <w:name w:val="Emphasis"/>
    <w:qFormat/>
    <w:rsid w:val="005B5CB6"/>
    <w:rPr>
      <w:i/>
      <w:iCs/>
    </w:rPr>
  </w:style>
  <w:style w:type="character" w:customStyle="1" w:styleId="bold1">
    <w:name w:val="bold1"/>
    <w:rsid w:val="005B5CB6"/>
    <w:rPr>
      <w:b/>
      <w:bCs/>
    </w:rPr>
  </w:style>
  <w:style w:type="character" w:customStyle="1" w:styleId="italic1">
    <w:name w:val="italic1"/>
    <w:rsid w:val="005B5CB6"/>
    <w:rPr>
      <w:i/>
      <w:iCs/>
    </w:rPr>
  </w:style>
  <w:style w:type="paragraph" w:styleId="Corpsdetexte">
    <w:name w:val="Body Text"/>
    <w:basedOn w:val="Normal"/>
    <w:link w:val="CorpsdetexteCar"/>
    <w:rsid w:val="005B5CB6"/>
    <w:pPr>
      <w:autoSpaceDE w:val="0"/>
      <w:autoSpaceDN w:val="0"/>
      <w:adjustRightInd w:val="0"/>
      <w:jc w:val="both"/>
    </w:pPr>
    <w:rPr>
      <w:color w:val="000000"/>
      <w:szCs w:val="18"/>
    </w:rPr>
  </w:style>
  <w:style w:type="character" w:customStyle="1" w:styleId="CorpsdetexteCar">
    <w:name w:val="Corps de texte Car"/>
    <w:basedOn w:val="Policepardfaut"/>
    <w:link w:val="Corpsdetexte"/>
    <w:rsid w:val="005B5CB6"/>
    <w:rPr>
      <w:rFonts w:ascii="Times New Roman" w:eastAsia="Times New Roman" w:hAnsi="Times New Roman" w:cs="Times New Roman"/>
      <w:color w:val="000000"/>
      <w:sz w:val="24"/>
      <w:szCs w:val="18"/>
      <w:lang w:val="fr-FR" w:eastAsia="fr-FR"/>
    </w:rPr>
  </w:style>
  <w:style w:type="paragraph" w:styleId="NormalWeb">
    <w:name w:val="Normal (Web)"/>
    <w:basedOn w:val="Normal"/>
    <w:rsid w:val="005B5CB6"/>
    <w:pPr>
      <w:spacing w:before="100" w:beforeAutospacing="1" w:after="100" w:afterAutospacing="1"/>
      <w:jc w:val="both"/>
    </w:pPr>
    <w:rPr>
      <w:rFonts w:ascii="Arial Unicode MS" w:eastAsia="Arial Unicode MS" w:hAnsi="Arial Unicode MS" w:cs="Arial Unicode MS"/>
    </w:rPr>
  </w:style>
  <w:style w:type="paragraph" w:styleId="Corpsdetexte2">
    <w:name w:val="Body Text 2"/>
    <w:basedOn w:val="Normal"/>
    <w:link w:val="Corpsdetexte2Car"/>
    <w:rsid w:val="005B5CB6"/>
    <w:pPr>
      <w:ind w:right="450"/>
      <w:jc w:val="both"/>
    </w:pPr>
  </w:style>
  <w:style w:type="character" w:customStyle="1" w:styleId="Corpsdetexte2Car">
    <w:name w:val="Corps de texte 2 Car"/>
    <w:basedOn w:val="Policepardfaut"/>
    <w:link w:val="Corpsdetexte2"/>
    <w:rsid w:val="005B5CB6"/>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rsid w:val="005B5CB6"/>
    <w:pPr>
      <w:ind w:right="450"/>
      <w:jc w:val="both"/>
    </w:pPr>
    <w:rPr>
      <w:color w:val="000000"/>
      <w:szCs w:val="18"/>
    </w:rPr>
  </w:style>
  <w:style w:type="character" w:customStyle="1" w:styleId="Corpsdetexte3Car">
    <w:name w:val="Corps de texte 3 Car"/>
    <w:basedOn w:val="Policepardfaut"/>
    <w:link w:val="Corpsdetexte3"/>
    <w:rsid w:val="005B5CB6"/>
    <w:rPr>
      <w:rFonts w:ascii="Times New Roman" w:eastAsia="Times New Roman" w:hAnsi="Times New Roman" w:cs="Times New Roman"/>
      <w:color w:val="000000"/>
      <w:sz w:val="24"/>
      <w:szCs w:val="18"/>
      <w:lang w:val="fr-FR" w:eastAsia="fr-FR"/>
    </w:rPr>
  </w:style>
  <w:style w:type="paragraph" w:styleId="Retraitcorpsdetexte2">
    <w:name w:val="Body Text Indent 2"/>
    <w:basedOn w:val="Normal"/>
    <w:link w:val="Retraitcorpsdetexte2Car"/>
    <w:rsid w:val="005B5CB6"/>
    <w:pPr>
      <w:ind w:left="360"/>
      <w:jc w:val="both"/>
    </w:pPr>
    <w:rPr>
      <w:lang w:val="en-GB"/>
    </w:rPr>
  </w:style>
  <w:style w:type="character" w:customStyle="1" w:styleId="Retraitcorpsdetexte2Car">
    <w:name w:val="Retrait corps de texte 2 Car"/>
    <w:basedOn w:val="Policepardfaut"/>
    <w:link w:val="Retraitcorpsdetexte2"/>
    <w:rsid w:val="005B5CB6"/>
    <w:rPr>
      <w:rFonts w:ascii="Times New Roman" w:eastAsia="Times New Roman" w:hAnsi="Times New Roman" w:cs="Times New Roman"/>
      <w:sz w:val="24"/>
      <w:szCs w:val="24"/>
      <w:lang w:val="en-GB" w:eastAsia="fr-FR"/>
    </w:rPr>
  </w:style>
  <w:style w:type="paragraph" w:styleId="Pieddepage">
    <w:name w:val="footer"/>
    <w:basedOn w:val="Normal"/>
    <w:link w:val="PieddepageCar"/>
    <w:rsid w:val="005B5CB6"/>
    <w:pPr>
      <w:tabs>
        <w:tab w:val="center" w:pos="4536"/>
        <w:tab w:val="right" w:pos="9072"/>
      </w:tabs>
    </w:pPr>
  </w:style>
  <w:style w:type="character" w:customStyle="1" w:styleId="PieddepageCar">
    <w:name w:val="Pied de page Car"/>
    <w:basedOn w:val="Policepardfaut"/>
    <w:link w:val="Pieddepage"/>
    <w:rsid w:val="005B5CB6"/>
    <w:rPr>
      <w:rFonts w:ascii="Times New Roman" w:eastAsia="Times New Roman" w:hAnsi="Times New Roman" w:cs="Times New Roman"/>
      <w:sz w:val="24"/>
      <w:szCs w:val="24"/>
      <w:lang w:val="fr-FR" w:eastAsia="fr-FR"/>
    </w:rPr>
  </w:style>
  <w:style w:type="character" w:styleId="Numrodepage">
    <w:name w:val="page number"/>
    <w:basedOn w:val="Policepardfaut"/>
    <w:rsid w:val="005B5CB6"/>
  </w:style>
  <w:style w:type="character" w:styleId="Appelnotedebasdep">
    <w:name w:val="footnote reference"/>
    <w:semiHidden/>
    <w:rsid w:val="005B5CB6"/>
    <w:rPr>
      <w:vertAlign w:val="superscript"/>
    </w:rPr>
  </w:style>
  <w:style w:type="paragraph" w:styleId="En-tte">
    <w:name w:val="header"/>
    <w:basedOn w:val="Normal"/>
    <w:link w:val="En-tteCar"/>
    <w:rsid w:val="005B5CB6"/>
    <w:pPr>
      <w:tabs>
        <w:tab w:val="center" w:pos="4536"/>
        <w:tab w:val="right" w:pos="9072"/>
      </w:tabs>
    </w:pPr>
  </w:style>
  <w:style w:type="character" w:customStyle="1" w:styleId="En-tteCar">
    <w:name w:val="En-tête Car"/>
    <w:basedOn w:val="Policepardfaut"/>
    <w:link w:val="En-tte"/>
    <w:rsid w:val="005B5CB6"/>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semiHidden/>
    <w:rsid w:val="005B5CB6"/>
    <w:rPr>
      <w:rFonts w:ascii="Lucida Grande" w:hAnsi="Lucida Grande"/>
      <w:sz w:val="18"/>
      <w:szCs w:val="18"/>
    </w:rPr>
  </w:style>
  <w:style w:type="character" w:customStyle="1" w:styleId="TextedebullesCar">
    <w:name w:val="Texte de bulles Car"/>
    <w:basedOn w:val="Policepardfaut"/>
    <w:link w:val="Textedebulles"/>
    <w:semiHidden/>
    <w:rsid w:val="005B5CB6"/>
    <w:rPr>
      <w:rFonts w:ascii="Lucida Grande" w:eastAsia="Times New Roman" w:hAnsi="Lucida Grande" w:cs="Times New Roman"/>
      <w:sz w:val="18"/>
      <w:szCs w:val="18"/>
      <w:lang w:val="fr-FR" w:eastAsia="fr-FR"/>
    </w:rPr>
  </w:style>
  <w:style w:type="paragraph" w:styleId="Retraitcorpsdetexte">
    <w:name w:val="Body Text Indent"/>
    <w:basedOn w:val="Normal"/>
    <w:link w:val="RetraitcorpsdetexteCar"/>
    <w:rsid w:val="005B5CB6"/>
    <w:pPr>
      <w:ind w:left="360"/>
    </w:pPr>
    <w:rPr>
      <w:rFonts w:ascii="Arial" w:hAnsi="Arial"/>
    </w:rPr>
  </w:style>
  <w:style w:type="character" w:customStyle="1" w:styleId="RetraitcorpsdetexteCar">
    <w:name w:val="Retrait corps de texte Car"/>
    <w:basedOn w:val="Policepardfaut"/>
    <w:link w:val="Retraitcorpsdetexte"/>
    <w:rsid w:val="005B5CB6"/>
    <w:rPr>
      <w:rFonts w:ascii="Arial" w:eastAsia="Times New Roman" w:hAnsi="Arial" w:cs="Times New Roman"/>
      <w:sz w:val="24"/>
      <w:szCs w:val="24"/>
      <w:lang w:val="fr-FR" w:eastAsia="fr-FR"/>
    </w:rPr>
  </w:style>
  <w:style w:type="paragraph" w:styleId="Retraitcorpsdetexte3">
    <w:name w:val="Body Text Indent 3"/>
    <w:basedOn w:val="Normal"/>
    <w:link w:val="Retraitcorpsdetexte3Car"/>
    <w:rsid w:val="005B5CB6"/>
    <w:pPr>
      <w:spacing w:before="120" w:after="120"/>
      <w:ind w:firstLine="360"/>
    </w:pPr>
    <w:rPr>
      <w:rFonts w:ascii="Arial" w:hAnsi="Arial"/>
      <w:lang w:val="fr-BE"/>
    </w:rPr>
  </w:style>
  <w:style w:type="character" w:customStyle="1" w:styleId="Retraitcorpsdetexte3Car">
    <w:name w:val="Retrait corps de texte 3 Car"/>
    <w:basedOn w:val="Policepardfaut"/>
    <w:link w:val="Retraitcorpsdetexte3"/>
    <w:rsid w:val="005B5CB6"/>
    <w:rPr>
      <w:rFonts w:ascii="Arial" w:eastAsia="Times New Roman" w:hAnsi="Arial" w:cs="Times New Roman"/>
      <w:sz w:val="24"/>
      <w:szCs w:val="24"/>
      <w:lang w:eastAsia="fr-FR"/>
    </w:rPr>
  </w:style>
  <w:style w:type="paragraph" w:styleId="Normalcentr">
    <w:name w:val="Block Text"/>
    <w:basedOn w:val="Normal"/>
    <w:rsid w:val="005B5CB6"/>
    <w:pPr>
      <w:tabs>
        <w:tab w:val="left" w:pos="5760"/>
      </w:tabs>
      <w:ind w:left="5760" w:right="-780" w:hanging="5760"/>
      <w:jc w:val="both"/>
    </w:pPr>
    <w:rPr>
      <w:rFonts w:ascii="Arial" w:hAnsi="Arial"/>
    </w:rPr>
  </w:style>
  <w:style w:type="paragraph" w:styleId="Explorateurdedocuments">
    <w:name w:val="Document Map"/>
    <w:basedOn w:val="Normal"/>
    <w:link w:val="ExplorateurdedocumentsCar"/>
    <w:semiHidden/>
    <w:rsid w:val="005B5CB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5B5CB6"/>
    <w:rPr>
      <w:rFonts w:ascii="Tahoma" w:eastAsia="Times New Roman" w:hAnsi="Tahoma" w:cs="Tahoma"/>
      <w:sz w:val="24"/>
      <w:szCs w:val="24"/>
      <w:shd w:val="clear" w:color="auto" w:fill="000080"/>
      <w:lang w:val="fr-FR" w:eastAsia="fr-FR"/>
    </w:rPr>
  </w:style>
  <w:style w:type="paragraph" w:styleId="Notedebasdepage">
    <w:name w:val="footnote text"/>
    <w:basedOn w:val="Normal"/>
    <w:link w:val="NotedebasdepageCar"/>
    <w:semiHidden/>
    <w:rsid w:val="005B5CB6"/>
    <w:rPr>
      <w:sz w:val="20"/>
      <w:szCs w:val="20"/>
    </w:rPr>
  </w:style>
  <w:style w:type="character" w:customStyle="1" w:styleId="NotedebasdepageCar">
    <w:name w:val="Note de bas de page Car"/>
    <w:basedOn w:val="Policepardfaut"/>
    <w:link w:val="Notedebasdepage"/>
    <w:semiHidden/>
    <w:rsid w:val="005B5CB6"/>
    <w:rPr>
      <w:rFonts w:ascii="Times New Roman" w:eastAsia="Times New Roman" w:hAnsi="Times New Roman" w:cs="Times New Roman"/>
      <w:sz w:val="20"/>
      <w:szCs w:val="20"/>
      <w:lang w:val="fr-FR" w:eastAsia="fr-FR"/>
    </w:rPr>
  </w:style>
  <w:style w:type="paragraph" w:styleId="Sous-titre">
    <w:name w:val="Subtitle"/>
    <w:basedOn w:val="Normal"/>
    <w:link w:val="Sous-titreCar"/>
    <w:qFormat/>
    <w:rsid w:val="005B5CB6"/>
    <w:rPr>
      <w:rFonts w:ascii="Arial" w:hAnsi="Arial"/>
    </w:rPr>
  </w:style>
  <w:style w:type="character" w:customStyle="1" w:styleId="Sous-titreCar">
    <w:name w:val="Sous-titre Car"/>
    <w:basedOn w:val="Policepardfaut"/>
    <w:link w:val="Sous-titre"/>
    <w:rsid w:val="005B5CB6"/>
    <w:rPr>
      <w:rFonts w:ascii="Arial" w:eastAsia="Times New Roman" w:hAnsi="Arial" w:cs="Times New Roman"/>
      <w:sz w:val="24"/>
      <w:szCs w:val="24"/>
      <w:lang w:val="fr-FR" w:eastAsia="fr-FR"/>
    </w:rPr>
  </w:style>
  <w:style w:type="character" w:styleId="Marquedecommentaire">
    <w:name w:val="annotation reference"/>
    <w:uiPriority w:val="99"/>
    <w:semiHidden/>
    <w:unhideWhenUsed/>
    <w:rsid w:val="005B5CB6"/>
    <w:rPr>
      <w:sz w:val="16"/>
      <w:szCs w:val="16"/>
    </w:rPr>
  </w:style>
  <w:style w:type="paragraph" w:styleId="Commentaire">
    <w:name w:val="annotation text"/>
    <w:basedOn w:val="Normal"/>
    <w:link w:val="CommentaireCar"/>
    <w:uiPriority w:val="99"/>
    <w:unhideWhenUsed/>
    <w:rsid w:val="005B5CB6"/>
    <w:rPr>
      <w:sz w:val="20"/>
      <w:szCs w:val="20"/>
    </w:rPr>
  </w:style>
  <w:style w:type="character" w:customStyle="1" w:styleId="CommentaireCar">
    <w:name w:val="Commentaire Car"/>
    <w:basedOn w:val="Policepardfaut"/>
    <w:link w:val="Commentaire"/>
    <w:uiPriority w:val="99"/>
    <w:rsid w:val="005B5CB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B5CB6"/>
    <w:rPr>
      <w:b/>
      <w:bCs/>
    </w:rPr>
  </w:style>
  <w:style w:type="character" w:customStyle="1" w:styleId="ObjetducommentaireCar">
    <w:name w:val="Objet du commentaire Car"/>
    <w:basedOn w:val="CommentaireCar"/>
    <w:link w:val="Objetducommentaire"/>
    <w:uiPriority w:val="99"/>
    <w:semiHidden/>
    <w:rsid w:val="005B5CB6"/>
    <w:rPr>
      <w:rFonts w:ascii="Times New Roman" w:eastAsia="Times New Roman" w:hAnsi="Times New Roman" w:cs="Times New Roman"/>
      <w:b/>
      <w:bCs/>
      <w:sz w:val="20"/>
      <w:szCs w:val="20"/>
      <w:lang w:val="fr-FR" w:eastAsia="fr-FR"/>
    </w:rPr>
  </w:style>
  <w:style w:type="paragraph" w:styleId="Paragraphedeliste">
    <w:name w:val="List Paragraph"/>
    <w:basedOn w:val="Normal"/>
    <w:uiPriority w:val="34"/>
    <w:qFormat/>
    <w:rsid w:val="005B5CB6"/>
    <w:pPr>
      <w:ind w:left="720"/>
    </w:pPr>
    <w:rPr>
      <w:lang w:eastAsia="en-US"/>
    </w:rPr>
  </w:style>
  <w:style w:type="paragraph" w:styleId="Rvision">
    <w:name w:val="Revision"/>
    <w:hidden/>
    <w:uiPriority w:val="99"/>
    <w:semiHidden/>
    <w:rsid w:val="005B5CB6"/>
    <w:pPr>
      <w:spacing w:after="0" w:line="240" w:lineRule="auto"/>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234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D1197-1C47-4FFE-A86B-C0DE30B4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6453</Words>
  <Characters>35492</Characters>
  <Application>Microsoft Office Word</Application>
  <DocSecurity>4</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Accord de Consortium SKYWIN</dc:subject>
  <dc:creator>Roger Cocle</dc:creator>
  <cp:keywords/>
  <dc:description/>
  <cp:lastModifiedBy>Marie-Charlotte Delvaux</cp:lastModifiedBy>
  <cp:revision>2</cp:revision>
  <dcterms:created xsi:type="dcterms:W3CDTF">2023-05-04T08:00:00Z</dcterms:created>
  <dcterms:modified xsi:type="dcterms:W3CDTF">2023-05-04T08:00:00Z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2023-05-04T06:47:10Z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5c238cf3-c9bf-44aa-8219-678ba197bd62</vt:lpwstr>
  </property>
  <property fmtid="{D5CDD505-2E9C-101B-9397-08002B2CF9AE}" pid="8" name="MSIP_Label_7f796950-567b-48bc-8873-999e13509e95_ContentBits">
    <vt:lpwstr>0</vt:lpwstr>
  </property>
</Properties>
</file>